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17F90" w14:textId="77777777" w:rsidR="003C5CE5" w:rsidRDefault="00BE02F5" w:rsidP="003C5CE5">
      <w:pPr>
        <w:tabs>
          <w:tab w:val="left" w:pos="9772"/>
        </w:tabs>
        <w:spacing w:line="30" w:lineRule="atLeast"/>
        <w:jc w:val="both"/>
        <w:rPr>
          <w:rFonts w:ascii="Trebuchet MS" w:hAnsi="Trebuchet MS" w:cstheme="majorHAnsi"/>
          <w:b/>
          <w:bCs/>
          <w:sz w:val="24"/>
          <w:szCs w:val="24"/>
          <w:u w:val="single"/>
        </w:rPr>
      </w:pPr>
      <w:r w:rsidRPr="00BE02F5">
        <w:rPr>
          <w:rFonts w:ascii="Trebuchet MS" w:hAnsi="Trebuchet MS" w:cstheme="majorHAnsi"/>
          <w:b/>
          <w:bCs/>
          <w:sz w:val="24"/>
          <w:szCs w:val="24"/>
        </w:rPr>
        <w:tab/>
      </w:r>
    </w:p>
    <w:p w14:paraId="6EB28B6A" w14:textId="7DF95C29" w:rsidR="000B60EA" w:rsidRPr="003C5CE5" w:rsidRDefault="00456687" w:rsidP="003C5CE5">
      <w:pPr>
        <w:tabs>
          <w:tab w:val="left" w:pos="9772"/>
        </w:tabs>
        <w:spacing w:line="30" w:lineRule="atLeast"/>
        <w:jc w:val="both"/>
        <w:rPr>
          <w:rFonts w:ascii="Trebuchet MS" w:hAnsi="Trebuchet MS" w:cstheme="majorHAnsi"/>
          <w:b/>
          <w:bCs/>
          <w:sz w:val="24"/>
          <w:szCs w:val="24"/>
          <w:u w:val="single"/>
        </w:rPr>
      </w:pPr>
      <w:r w:rsidRPr="000E68D7">
        <w:rPr>
          <w:rFonts w:ascii="Trebuchet MS" w:hAnsi="Trebuchet MS" w:cstheme="majorHAnsi"/>
          <w:color w:val="0E79BF"/>
          <w:sz w:val="28"/>
          <w:szCs w:val="28"/>
        </w:rPr>
        <w:t>Community Match</w:t>
      </w:r>
      <w:r w:rsidR="00D054C7" w:rsidRPr="000E68D7">
        <w:rPr>
          <w:rFonts w:ascii="Trebuchet MS" w:hAnsi="Trebuchet MS" w:cstheme="majorHAnsi"/>
          <w:color w:val="0E79BF"/>
          <w:sz w:val="28"/>
          <w:szCs w:val="28"/>
        </w:rPr>
        <w:t xml:space="preserve"> Projects Scope </w:t>
      </w:r>
    </w:p>
    <w:p w14:paraId="3AF23BED" w14:textId="4CE78E78" w:rsidR="000B60EA" w:rsidRDefault="000B60EA" w:rsidP="00762470">
      <w:pPr>
        <w:pStyle w:val="pf0"/>
        <w:spacing w:line="360" w:lineRule="auto"/>
        <w:jc w:val="both"/>
        <w:rPr>
          <w:rFonts w:ascii="Trebuchet MS" w:hAnsi="Trebuchet MS" w:cstheme="majorHAnsi"/>
        </w:rPr>
      </w:pPr>
      <w:r>
        <w:rPr>
          <w:rFonts w:ascii="Trebuchet MS" w:hAnsi="Trebuchet MS" w:cstheme="majorHAnsi"/>
        </w:rPr>
        <w:t xml:space="preserve">The following document provides guidance </w:t>
      </w:r>
      <w:r w:rsidR="00415A93">
        <w:rPr>
          <w:rFonts w:ascii="Trebuchet MS" w:hAnsi="Trebuchet MS" w:cstheme="majorHAnsi"/>
        </w:rPr>
        <w:t>on issues to consider and</w:t>
      </w:r>
      <w:r>
        <w:rPr>
          <w:rFonts w:ascii="Trebuchet MS" w:hAnsi="Trebuchet MS" w:cstheme="majorHAnsi"/>
        </w:rPr>
        <w:t xml:space="preserve"> the type of road safety and local transport schemes that can </w:t>
      </w:r>
      <w:r w:rsidR="00415A93">
        <w:rPr>
          <w:rFonts w:ascii="Trebuchet MS" w:hAnsi="Trebuchet MS" w:cstheme="majorHAnsi"/>
        </w:rPr>
        <w:t xml:space="preserve">potentially </w:t>
      </w:r>
      <w:r>
        <w:rPr>
          <w:rFonts w:ascii="Trebuchet MS" w:hAnsi="Trebuchet MS" w:cstheme="majorHAnsi"/>
        </w:rPr>
        <w:t>be match funded and implemented through Community Match</w:t>
      </w:r>
      <w:r w:rsidR="005A673C">
        <w:rPr>
          <w:rFonts w:ascii="Trebuchet MS" w:hAnsi="Trebuchet MS" w:cstheme="majorHAnsi"/>
        </w:rPr>
        <w:t xml:space="preserve"> Programme</w:t>
      </w:r>
      <w:r>
        <w:rPr>
          <w:rFonts w:ascii="Trebuchet MS" w:hAnsi="Trebuchet MS" w:cstheme="majorHAnsi"/>
        </w:rPr>
        <w:t xml:space="preserve">.   </w:t>
      </w:r>
    </w:p>
    <w:p w14:paraId="428F3171" w14:textId="747155B7" w:rsidR="002D47D6" w:rsidRPr="00531430" w:rsidRDefault="006D39FC" w:rsidP="00762470">
      <w:pPr>
        <w:pStyle w:val="pf0"/>
        <w:spacing w:line="360" w:lineRule="auto"/>
        <w:jc w:val="both"/>
      </w:pPr>
      <w:r w:rsidRPr="00531430">
        <w:rPr>
          <w:rFonts w:ascii="Trebuchet MS" w:hAnsi="Trebuchet MS" w:cstheme="majorHAnsi"/>
        </w:rPr>
        <w:t xml:space="preserve">If </w:t>
      </w:r>
      <w:r w:rsidR="003D5464" w:rsidRPr="00531430">
        <w:rPr>
          <w:rFonts w:ascii="Trebuchet MS" w:hAnsi="Trebuchet MS" w:cstheme="majorHAnsi"/>
        </w:rPr>
        <w:t xml:space="preserve">you would like to discuss your </w:t>
      </w:r>
      <w:r w:rsidR="008F08A9" w:rsidRPr="00531430">
        <w:rPr>
          <w:rFonts w:ascii="Trebuchet MS" w:hAnsi="Trebuchet MS" w:cstheme="majorHAnsi"/>
        </w:rPr>
        <w:t>scheme before applying</w:t>
      </w:r>
      <w:r w:rsidR="003D5464" w:rsidRPr="00531430">
        <w:rPr>
          <w:rFonts w:ascii="Trebuchet MS" w:hAnsi="Trebuchet MS" w:cstheme="majorHAnsi"/>
        </w:rPr>
        <w:t xml:space="preserve">, please contact </w:t>
      </w:r>
      <w:hyperlink r:id="rId10" w:history="1">
        <w:r w:rsidR="003D5464" w:rsidRPr="00531430">
          <w:rPr>
            <w:rStyle w:val="Hyperlink"/>
            <w:rFonts w:ascii="Trebuchet MS" w:hAnsi="Trebuchet MS" w:cstheme="majorHAnsi"/>
          </w:rPr>
          <w:t>contracts.managementgroup@eastsussex.gov.uk</w:t>
        </w:r>
      </w:hyperlink>
      <w:r w:rsidR="003D5464" w:rsidRPr="00531430">
        <w:rPr>
          <w:rFonts w:ascii="Trebuchet MS" w:hAnsi="Trebuchet MS" w:cstheme="majorHAnsi"/>
        </w:rPr>
        <w:t xml:space="preserve"> </w:t>
      </w:r>
    </w:p>
    <w:p w14:paraId="4EAE53B6" w14:textId="77777777" w:rsidR="000B60EA" w:rsidRDefault="002C764D" w:rsidP="000B60EA">
      <w:pPr>
        <w:spacing w:line="360" w:lineRule="auto"/>
        <w:rPr>
          <w:rFonts w:ascii="Trebuchet MS" w:hAnsi="Trebuchet MS"/>
          <w:color w:val="0E79BF"/>
          <w:sz w:val="24"/>
          <w:szCs w:val="24"/>
        </w:rPr>
      </w:pPr>
      <w:r w:rsidRPr="005524F7">
        <w:rPr>
          <w:rFonts w:ascii="Trebuchet MS" w:hAnsi="Trebuchet MS"/>
          <w:color w:val="0E79BF"/>
          <w:sz w:val="24"/>
          <w:szCs w:val="24"/>
        </w:rPr>
        <w:t xml:space="preserve">Important factors to consider for all </w:t>
      </w:r>
      <w:r w:rsidR="00120DE3" w:rsidRPr="005524F7">
        <w:rPr>
          <w:rFonts w:ascii="Trebuchet MS" w:hAnsi="Trebuchet MS"/>
          <w:color w:val="0E79BF"/>
          <w:sz w:val="24"/>
          <w:szCs w:val="24"/>
        </w:rPr>
        <w:t>schemes</w:t>
      </w:r>
      <w:r w:rsidRPr="005524F7">
        <w:rPr>
          <w:rFonts w:ascii="Trebuchet MS" w:hAnsi="Trebuchet MS"/>
          <w:color w:val="0E79BF"/>
          <w:sz w:val="24"/>
          <w:szCs w:val="24"/>
        </w:rPr>
        <w:t xml:space="preserve">: </w:t>
      </w:r>
    </w:p>
    <w:p w14:paraId="4579F108" w14:textId="1F9A6B9C" w:rsidR="000B60EA" w:rsidRPr="0023292C" w:rsidRDefault="000B60EA" w:rsidP="000B60EA">
      <w:pPr>
        <w:pStyle w:val="ListParagraph"/>
        <w:numPr>
          <w:ilvl w:val="0"/>
          <w:numId w:val="9"/>
        </w:numPr>
        <w:spacing w:line="360" w:lineRule="auto"/>
        <w:rPr>
          <w:szCs w:val="24"/>
        </w:rPr>
      </w:pPr>
      <w:r w:rsidRPr="0023292C">
        <w:rPr>
          <w:szCs w:val="24"/>
        </w:rPr>
        <w:t xml:space="preserve">We </w:t>
      </w:r>
      <w:r w:rsidR="007D5479" w:rsidRPr="0023292C">
        <w:rPr>
          <w:szCs w:val="24"/>
        </w:rPr>
        <w:t>can</w:t>
      </w:r>
      <w:r w:rsidRPr="0023292C">
        <w:rPr>
          <w:szCs w:val="24"/>
        </w:rPr>
        <w:t xml:space="preserve"> only consider schemes proposed on </w:t>
      </w:r>
      <w:r w:rsidR="00A83D5D" w:rsidRPr="0023292C">
        <w:rPr>
          <w:szCs w:val="24"/>
        </w:rPr>
        <w:t>land managed by East Sussex Highways</w:t>
      </w:r>
    </w:p>
    <w:p w14:paraId="699963BA" w14:textId="686BE60D" w:rsidR="0023292C" w:rsidRPr="0023292C" w:rsidRDefault="0023292C" w:rsidP="000B60EA">
      <w:pPr>
        <w:pStyle w:val="ListParagraph"/>
        <w:numPr>
          <w:ilvl w:val="0"/>
          <w:numId w:val="9"/>
        </w:numPr>
        <w:spacing w:line="360" w:lineRule="auto"/>
        <w:rPr>
          <w:szCs w:val="24"/>
        </w:rPr>
      </w:pPr>
      <w:r w:rsidRPr="0023292C">
        <w:rPr>
          <w:szCs w:val="24"/>
        </w:rPr>
        <w:t>We can only consider schemes with total estimated costs of £120,000 or below</w:t>
      </w:r>
    </w:p>
    <w:p w14:paraId="049BE41B" w14:textId="7CE3769D" w:rsidR="000B60EA" w:rsidRPr="005A673C" w:rsidRDefault="000B60EA" w:rsidP="000B60EA">
      <w:pPr>
        <w:pStyle w:val="ListParagraph"/>
        <w:numPr>
          <w:ilvl w:val="0"/>
          <w:numId w:val="9"/>
        </w:numPr>
        <w:spacing w:line="360" w:lineRule="auto"/>
        <w:jc w:val="both"/>
        <w:rPr>
          <w:rFonts w:cstheme="majorHAnsi"/>
          <w:szCs w:val="24"/>
        </w:rPr>
      </w:pPr>
      <w:r w:rsidRPr="005C6A5B">
        <w:t xml:space="preserve">All schemes should conform with </w:t>
      </w:r>
      <w:hyperlink r:id="rId11" w:history="1">
        <w:r w:rsidRPr="00BE02F5">
          <w:rPr>
            <w:rStyle w:val="Hyperlink"/>
          </w:rPr>
          <w:t xml:space="preserve">East Sussex County Council Highway Asset Management </w:t>
        </w:r>
        <w:r>
          <w:rPr>
            <w:rStyle w:val="Hyperlink"/>
          </w:rPr>
          <w:t>P</w:t>
        </w:r>
        <w:r w:rsidRPr="00BE02F5">
          <w:rPr>
            <w:rStyle w:val="Hyperlink"/>
          </w:rPr>
          <w:t>olicy</w:t>
        </w:r>
      </w:hyperlink>
    </w:p>
    <w:p w14:paraId="2D39F8D2" w14:textId="77777777" w:rsidR="000B60EA" w:rsidRDefault="000B60EA" w:rsidP="000B60EA">
      <w:pPr>
        <w:pStyle w:val="ListParagraph"/>
        <w:spacing w:line="360" w:lineRule="auto"/>
        <w:rPr>
          <w:color w:val="0E79BF"/>
          <w:szCs w:val="24"/>
        </w:rPr>
      </w:pPr>
    </w:p>
    <w:p w14:paraId="6449AD4A" w14:textId="30C8DB6A" w:rsidR="000B60EA" w:rsidRPr="000B60EA" w:rsidRDefault="000B60EA" w:rsidP="000B60EA">
      <w:pPr>
        <w:pStyle w:val="ListParagraph"/>
        <w:spacing w:line="360" w:lineRule="auto"/>
        <w:rPr>
          <w:color w:val="0E79BF"/>
          <w:szCs w:val="24"/>
        </w:rPr>
      </w:pPr>
      <w:r>
        <w:rPr>
          <w:color w:val="0E79BF"/>
          <w:szCs w:val="24"/>
        </w:rPr>
        <w:t xml:space="preserve">Road Safety Audit </w:t>
      </w:r>
    </w:p>
    <w:p w14:paraId="31C4AA50" w14:textId="33261FBB" w:rsidR="000B60EA" w:rsidRPr="007D5479" w:rsidRDefault="00F44836" w:rsidP="007D5479">
      <w:pPr>
        <w:pStyle w:val="ListParagraph"/>
        <w:numPr>
          <w:ilvl w:val="0"/>
          <w:numId w:val="9"/>
        </w:numPr>
        <w:spacing w:line="360" w:lineRule="auto"/>
        <w:ind w:left="714" w:hanging="357"/>
        <w:jc w:val="both"/>
        <w:rPr>
          <w:szCs w:val="24"/>
        </w:rPr>
      </w:pPr>
      <w:r>
        <w:rPr>
          <w:szCs w:val="24"/>
        </w:rPr>
        <w:t>Schemes</w:t>
      </w:r>
      <w:r w:rsidR="007D5479">
        <w:rPr>
          <w:szCs w:val="24"/>
        </w:rPr>
        <w:t xml:space="preserve"> that alter the highway layout or involve changes in traffic pattern or control</w:t>
      </w:r>
      <w:r w:rsidRPr="007D5479">
        <w:rPr>
          <w:szCs w:val="24"/>
        </w:rPr>
        <w:t xml:space="preserve"> </w:t>
      </w:r>
      <w:r w:rsidR="007D5479" w:rsidRPr="007D5479">
        <w:rPr>
          <w:szCs w:val="24"/>
        </w:rPr>
        <w:t>will</w:t>
      </w:r>
      <w:r w:rsidRPr="007D5479">
        <w:rPr>
          <w:szCs w:val="24"/>
        </w:rPr>
        <w:t xml:space="preserve"> need </w:t>
      </w:r>
      <w:r w:rsidR="008E288F" w:rsidRPr="007D5479">
        <w:rPr>
          <w:szCs w:val="24"/>
        </w:rPr>
        <w:t>asses</w:t>
      </w:r>
      <w:r w:rsidR="007D5479" w:rsidRPr="007D5479">
        <w:rPr>
          <w:szCs w:val="24"/>
        </w:rPr>
        <w:t>sing</w:t>
      </w:r>
      <w:r w:rsidR="008E288F" w:rsidRPr="007D5479">
        <w:rPr>
          <w:szCs w:val="24"/>
        </w:rPr>
        <w:t xml:space="preserve"> through </w:t>
      </w:r>
      <w:r w:rsidR="007D5479" w:rsidRPr="007D5479">
        <w:rPr>
          <w:szCs w:val="24"/>
        </w:rPr>
        <w:t>a</w:t>
      </w:r>
      <w:r w:rsidR="008E288F" w:rsidRPr="007D5479">
        <w:rPr>
          <w:szCs w:val="24"/>
        </w:rPr>
        <w:t xml:space="preserve"> Road Safety Audit</w:t>
      </w:r>
      <w:r w:rsidRPr="007D5479">
        <w:rPr>
          <w:szCs w:val="24"/>
        </w:rPr>
        <w:t xml:space="preserve"> (RSA)</w:t>
      </w:r>
      <w:r w:rsidR="008E1645">
        <w:rPr>
          <w:szCs w:val="24"/>
        </w:rPr>
        <w:t>.</w:t>
      </w:r>
    </w:p>
    <w:p w14:paraId="17480302" w14:textId="77777777" w:rsidR="00BD2776" w:rsidRPr="00BD2776" w:rsidRDefault="007D5479" w:rsidP="00BD2776">
      <w:pPr>
        <w:pStyle w:val="ListParagraph"/>
        <w:numPr>
          <w:ilvl w:val="0"/>
          <w:numId w:val="9"/>
        </w:numPr>
        <w:spacing w:line="360" w:lineRule="auto"/>
        <w:jc w:val="both"/>
      </w:pPr>
      <w:r w:rsidRPr="007D5479">
        <w:rPr>
          <w:szCs w:val="24"/>
        </w:rPr>
        <w:t>RSAs are an</w:t>
      </w:r>
      <w:r w:rsidR="008E288F" w:rsidRPr="007D5479">
        <w:rPr>
          <w:szCs w:val="24"/>
        </w:rPr>
        <w:t xml:space="preserve"> independent assessment of scheme design</w:t>
      </w:r>
      <w:r w:rsidRPr="007D5479">
        <w:rPr>
          <w:szCs w:val="24"/>
        </w:rPr>
        <w:t xml:space="preserve"> a</w:t>
      </w:r>
      <w:r w:rsidR="008E288F" w:rsidRPr="007D5479">
        <w:rPr>
          <w:szCs w:val="24"/>
        </w:rPr>
        <w:t xml:space="preserve">nd </w:t>
      </w:r>
      <w:r w:rsidRPr="007D5479">
        <w:rPr>
          <w:szCs w:val="24"/>
        </w:rPr>
        <w:t>construction. They</w:t>
      </w:r>
      <w:r w:rsidR="008E288F" w:rsidRPr="007D5479">
        <w:rPr>
          <w:szCs w:val="24"/>
        </w:rPr>
        <w:t xml:space="preserve"> seek to minimise the likelihood of injury that may result from the scheme.</w:t>
      </w:r>
      <w:r w:rsidRPr="007D5479">
        <w:rPr>
          <w:szCs w:val="24"/>
        </w:rPr>
        <w:t xml:space="preserve"> Audit processes for an RAS will require additional time.</w:t>
      </w:r>
      <w:r w:rsidR="008E288F" w:rsidRPr="007D5479">
        <w:rPr>
          <w:szCs w:val="24"/>
        </w:rPr>
        <w:t xml:space="preserve"> </w:t>
      </w:r>
    </w:p>
    <w:p w14:paraId="11997037" w14:textId="7369C991" w:rsidR="007D5479" w:rsidRPr="007D5479" w:rsidRDefault="00BD2776" w:rsidP="00BD2776">
      <w:pPr>
        <w:pStyle w:val="ListParagraph"/>
        <w:numPr>
          <w:ilvl w:val="0"/>
          <w:numId w:val="9"/>
        </w:numPr>
        <w:spacing w:line="360" w:lineRule="auto"/>
        <w:jc w:val="both"/>
      </w:pPr>
      <w:r>
        <w:lastRenderedPageBreak/>
        <w:t xml:space="preserve">It is important to highlight that as this is an independent process that happens after the scheme design, it may be necessary to implement changes to the design in order to enable construction. </w:t>
      </w:r>
    </w:p>
    <w:p w14:paraId="4468D142" w14:textId="3BBE60EE" w:rsidR="000B60EA" w:rsidRDefault="007D5479" w:rsidP="00B35B5C">
      <w:pPr>
        <w:pStyle w:val="ListParagraph"/>
        <w:numPr>
          <w:ilvl w:val="0"/>
          <w:numId w:val="9"/>
        </w:numPr>
        <w:spacing w:line="360" w:lineRule="auto"/>
        <w:ind w:left="714" w:hanging="357"/>
        <w:jc w:val="both"/>
      </w:pPr>
      <w:r>
        <w:t>RSAs are</w:t>
      </w:r>
      <w:r w:rsidR="000B60EA">
        <w:t xml:space="preserve"> an independent process </w:t>
      </w:r>
      <w:r>
        <w:t>conducted</w:t>
      </w:r>
      <w:r w:rsidR="000B60EA">
        <w:t xml:space="preserve"> after the scheme design</w:t>
      </w:r>
      <w:r>
        <w:t xml:space="preserve">. An RSA may suggest changes </w:t>
      </w:r>
      <w:r w:rsidR="000B60EA">
        <w:t xml:space="preserve">to enable construction. </w:t>
      </w:r>
    </w:p>
    <w:p w14:paraId="3E26A924" w14:textId="77777777" w:rsidR="007D5479" w:rsidRDefault="007D5479" w:rsidP="000B60EA">
      <w:pPr>
        <w:pStyle w:val="ListParagraph"/>
        <w:spacing w:line="360" w:lineRule="auto"/>
      </w:pPr>
    </w:p>
    <w:p w14:paraId="60EDADAC" w14:textId="6B0479E2" w:rsidR="000B60EA" w:rsidRPr="000B60EA" w:rsidRDefault="000B60EA" w:rsidP="000B60EA">
      <w:pPr>
        <w:pStyle w:val="ListParagraph"/>
        <w:spacing w:line="360" w:lineRule="auto"/>
        <w:rPr>
          <w:color w:val="0E79BF"/>
          <w:szCs w:val="24"/>
        </w:rPr>
      </w:pPr>
      <w:r>
        <w:rPr>
          <w:color w:val="0E79BF"/>
          <w:szCs w:val="24"/>
        </w:rPr>
        <w:t xml:space="preserve">Traffic Regulation Order </w:t>
      </w:r>
    </w:p>
    <w:p w14:paraId="56CCE3D5" w14:textId="7BBF02FE" w:rsidR="000B60EA" w:rsidRPr="00A02253" w:rsidRDefault="008E1645" w:rsidP="000B60EA">
      <w:pPr>
        <w:pStyle w:val="ListParagraph"/>
        <w:numPr>
          <w:ilvl w:val="0"/>
          <w:numId w:val="9"/>
        </w:numPr>
        <w:spacing w:line="360" w:lineRule="auto"/>
        <w:jc w:val="both"/>
      </w:pPr>
      <w:r>
        <w:t>Schemes including</w:t>
      </w:r>
      <w:r w:rsidR="000B60EA" w:rsidRPr="008E288F">
        <w:t xml:space="preserve"> speed limit changes and parking restrictions will need a Traffic Regulation Order (TRO) to enable enforcement</w:t>
      </w:r>
      <w:r w:rsidR="000B60EA">
        <w:t xml:space="preserve">. </w:t>
      </w:r>
      <w:r w:rsidR="00BD2776">
        <w:t>A TRO is required on all ESCC schemes that propose speed limit changes or parking restrictions</w:t>
      </w:r>
      <w:r w:rsidR="00BD2776" w:rsidRPr="008E288F">
        <w:t>.</w:t>
      </w:r>
      <w:r w:rsidR="00BD2776">
        <w:t xml:space="preserve"> </w:t>
      </w:r>
      <w:r w:rsidR="000B60EA" w:rsidRPr="008E288F">
        <w:t>TROs cost a minimum of £3,000 and can take 12 to 18 months to deliver. There is a legal require</w:t>
      </w:r>
      <w:r w:rsidR="000B60EA">
        <w:t>ment</w:t>
      </w:r>
      <w:r w:rsidR="000B60EA" w:rsidRPr="008E288F">
        <w:t xml:space="preserve"> to advertise and consult on TROs. If there are objections to the TRO, they will need to be considered by the </w:t>
      </w:r>
      <w:r w:rsidR="000B60EA">
        <w:t xml:space="preserve">County Council’s </w:t>
      </w:r>
      <w:r w:rsidR="000B60EA" w:rsidRPr="008E288F">
        <w:t>Planning Committee</w:t>
      </w:r>
      <w:r w:rsidR="000B60EA">
        <w:t xml:space="preserve">. </w:t>
      </w:r>
    </w:p>
    <w:p w14:paraId="4FBCABDF" w14:textId="77777777" w:rsidR="000B60EA" w:rsidRDefault="000B60EA" w:rsidP="000B60EA">
      <w:pPr>
        <w:pStyle w:val="ListParagraph"/>
        <w:spacing w:line="360" w:lineRule="auto"/>
        <w:rPr>
          <w:color w:val="0E79BF"/>
          <w:szCs w:val="24"/>
        </w:rPr>
      </w:pPr>
    </w:p>
    <w:p w14:paraId="37BDB9A1" w14:textId="4B0EE5ED" w:rsidR="000B60EA" w:rsidRDefault="000B60EA" w:rsidP="000B60EA">
      <w:pPr>
        <w:pStyle w:val="ListParagraph"/>
        <w:spacing w:line="360" w:lineRule="auto"/>
        <w:rPr>
          <w:color w:val="0E79BF"/>
          <w:szCs w:val="24"/>
        </w:rPr>
      </w:pPr>
      <w:r>
        <w:rPr>
          <w:color w:val="0E79BF"/>
          <w:szCs w:val="24"/>
        </w:rPr>
        <w:t>Consultation and Engagement</w:t>
      </w:r>
    </w:p>
    <w:p w14:paraId="65BDDE03" w14:textId="77777777" w:rsidR="000B60EA" w:rsidRPr="000A7FE1" w:rsidRDefault="000B60EA" w:rsidP="000B60EA">
      <w:pPr>
        <w:pStyle w:val="ListParagraph"/>
        <w:numPr>
          <w:ilvl w:val="0"/>
          <w:numId w:val="10"/>
        </w:numPr>
        <w:spacing w:line="360" w:lineRule="auto"/>
        <w:jc w:val="both"/>
      </w:pPr>
      <w:r w:rsidRPr="000A7FE1">
        <w:t xml:space="preserve">Consultation and engagement with local residents, stakeholders and anyone who may be affected by the proposals, must be undertaken </w:t>
      </w:r>
      <w:r>
        <w:t xml:space="preserve">by the applicant </w:t>
      </w:r>
      <w:r w:rsidRPr="000A7FE1">
        <w:t xml:space="preserve">before Community Match application </w:t>
      </w:r>
      <w:r>
        <w:t>is</w:t>
      </w:r>
      <w:r w:rsidRPr="000A7FE1">
        <w:t xml:space="preserve"> submitted. </w:t>
      </w:r>
    </w:p>
    <w:p w14:paraId="3FFB0609" w14:textId="77777777" w:rsidR="000B60EA" w:rsidRPr="000A7FE1" w:rsidRDefault="000B60EA" w:rsidP="000B60EA">
      <w:pPr>
        <w:pStyle w:val="ListParagraph"/>
        <w:numPr>
          <w:ilvl w:val="0"/>
          <w:numId w:val="10"/>
        </w:numPr>
        <w:spacing w:line="360" w:lineRule="auto"/>
        <w:jc w:val="both"/>
      </w:pPr>
      <w:r w:rsidRPr="000A7FE1">
        <w:t xml:space="preserve">Applicants must evidence that they have reached out to the whole community, not just residents that will benefit from the scheme. Feedback from residents must evidence public support. </w:t>
      </w:r>
      <w:r>
        <w:t>For example if a scheme was proposed within a village of a Parish, it would be necessary to demonstrate that the views of residents within the whole parish had been consulted. For example, this could be through a questionnaire in the Parish Newsletter and a public meeting.</w:t>
      </w:r>
    </w:p>
    <w:p w14:paraId="1E032436" w14:textId="4B791407" w:rsidR="0023292C" w:rsidRDefault="000B60EA" w:rsidP="003C5CE5">
      <w:pPr>
        <w:pStyle w:val="ListParagraph"/>
        <w:numPr>
          <w:ilvl w:val="0"/>
          <w:numId w:val="10"/>
        </w:numPr>
        <w:spacing w:line="360" w:lineRule="auto"/>
        <w:jc w:val="both"/>
      </w:pPr>
      <w:r w:rsidRPr="000A7FE1">
        <w:lastRenderedPageBreak/>
        <w:t xml:space="preserve">Should the scope of the scheme change during any point of the application, it will be necessary to reconsult and evidence outcomes. </w:t>
      </w:r>
    </w:p>
    <w:p w14:paraId="0F8E5562" w14:textId="77777777" w:rsidR="003C5CE5" w:rsidRPr="0023292C" w:rsidRDefault="003C5CE5" w:rsidP="003C5CE5">
      <w:pPr>
        <w:pStyle w:val="ListParagraph"/>
        <w:spacing w:line="360" w:lineRule="auto"/>
        <w:jc w:val="both"/>
      </w:pPr>
    </w:p>
    <w:p w14:paraId="6C32317F" w14:textId="19897479" w:rsidR="000B60EA" w:rsidRDefault="000B60EA" w:rsidP="000B60EA">
      <w:pPr>
        <w:pStyle w:val="ListParagraph"/>
        <w:spacing w:line="360" w:lineRule="auto"/>
        <w:rPr>
          <w:color w:val="0E79BF"/>
          <w:szCs w:val="24"/>
        </w:rPr>
      </w:pPr>
      <w:r>
        <w:rPr>
          <w:color w:val="0E79BF"/>
          <w:szCs w:val="24"/>
        </w:rPr>
        <w:t>Cost and Design</w:t>
      </w:r>
    </w:p>
    <w:p w14:paraId="2BDE041B" w14:textId="77777777" w:rsidR="000B60EA" w:rsidRDefault="000B60EA" w:rsidP="000B60EA">
      <w:pPr>
        <w:pStyle w:val="Default"/>
        <w:numPr>
          <w:ilvl w:val="0"/>
          <w:numId w:val="11"/>
        </w:numPr>
        <w:spacing w:line="360" w:lineRule="auto"/>
        <w:jc w:val="both"/>
        <w:rPr>
          <w:rFonts w:ascii="Trebuchet MS" w:hAnsi="Trebuchet MS" w:cstheme="majorHAnsi"/>
        </w:rPr>
      </w:pPr>
      <w:r w:rsidRPr="00A02253">
        <w:rPr>
          <w:rFonts w:ascii="Trebuchet MS" w:hAnsi="Trebuchet MS" w:cstheme="majorHAnsi"/>
        </w:rPr>
        <w:t xml:space="preserve">In addition to the costs of installation and materials, all schemes will incur design costs. </w:t>
      </w:r>
    </w:p>
    <w:p w14:paraId="7F50462A" w14:textId="10123CE5" w:rsidR="000B60EA" w:rsidRDefault="000B60EA" w:rsidP="000B60EA">
      <w:pPr>
        <w:pStyle w:val="Default"/>
        <w:numPr>
          <w:ilvl w:val="0"/>
          <w:numId w:val="11"/>
        </w:numPr>
        <w:spacing w:line="360" w:lineRule="auto"/>
        <w:jc w:val="both"/>
        <w:rPr>
          <w:rFonts w:ascii="Trebuchet MS" w:hAnsi="Trebuchet MS" w:cstheme="majorHAnsi"/>
        </w:rPr>
      </w:pPr>
      <w:r w:rsidRPr="00A02253">
        <w:rPr>
          <w:rFonts w:ascii="Trebuchet MS" w:hAnsi="Trebuchet MS" w:cstheme="majorHAnsi"/>
        </w:rPr>
        <w:t xml:space="preserve">Design costs include estimates from highway engineers, technical staff, and specialist designers who may be involved in works, </w:t>
      </w:r>
      <w:r w:rsidR="00734436" w:rsidRPr="00A02253">
        <w:rPr>
          <w:rFonts w:ascii="Trebuchet MS" w:hAnsi="Trebuchet MS" w:cstheme="majorHAnsi"/>
        </w:rPr>
        <w:t>i.e.,</w:t>
      </w:r>
      <w:r w:rsidRPr="00A02253">
        <w:rPr>
          <w:rFonts w:ascii="Trebuchet MS" w:hAnsi="Trebuchet MS" w:cstheme="majorHAnsi"/>
        </w:rPr>
        <w:t xml:space="preserve"> structural engineers, street lighting designers, etc. </w:t>
      </w:r>
    </w:p>
    <w:p w14:paraId="45A0A89A" w14:textId="77777777" w:rsidR="000B60EA" w:rsidRPr="00A02253" w:rsidRDefault="000B60EA" w:rsidP="000B60EA">
      <w:pPr>
        <w:pStyle w:val="Default"/>
        <w:numPr>
          <w:ilvl w:val="1"/>
          <w:numId w:val="11"/>
        </w:numPr>
        <w:spacing w:line="360" w:lineRule="auto"/>
        <w:jc w:val="both"/>
        <w:rPr>
          <w:rFonts w:ascii="Trebuchet MS" w:hAnsi="Trebuchet MS" w:cstheme="majorHAnsi"/>
        </w:rPr>
      </w:pPr>
      <w:r w:rsidRPr="00A02253">
        <w:rPr>
          <w:rFonts w:ascii="Trebuchet MS" w:hAnsi="Trebuchet MS" w:cstheme="majorHAnsi"/>
        </w:rPr>
        <w:t xml:space="preserve">Design costs can form 10%-25% of the total cost of a scheme, depending on the complexity of works involved. </w:t>
      </w:r>
    </w:p>
    <w:p w14:paraId="00E3F743" w14:textId="4E141D34" w:rsidR="00BD2776" w:rsidRPr="0023292C" w:rsidRDefault="000B60EA" w:rsidP="00BD2776">
      <w:pPr>
        <w:pStyle w:val="Default"/>
        <w:numPr>
          <w:ilvl w:val="0"/>
          <w:numId w:val="11"/>
        </w:numPr>
        <w:spacing w:line="360" w:lineRule="auto"/>
        <w:jc w:val="both"/>
        <w:rPr>
          <w:rFonts w:ascii="Trebuchet MS" w:hAnsi="Trebuchet MS" w:cstheme="majorHAnsi"/>
        </w:rPr>
      </w:pPr>
      <w:r w:rsidRPr="00A02253">
        <w:rPr>
          <w:rFonts w:ascii="Trebuchet MS" w:hAnsi="Trebuchet MS" w:cstheme="majorHAnsi"/>
        </w:rPr>
        <w:t xml:space="preserve">Additional costs will incur if traffic management measures are required for installation, such as closing footpaths and/or roads. Charges will cover costs for traffic safety management, temporary lights, and signage. </w:t>
      </w:r>
      <w:r w:rsidR="00BD2776">
        <w:rPr>
          <w:rFonts w:ascii="Trebuchet MS" w:hAnsi="Trebuchet MS" w:cstheme="majorHAnsi"/>
        </w:rPr>
        <w:t>For example</w:t>
      </w:r>
      <w:r w:rsidR="0023292C">
        <w:rPr>
          <w:rFonts w:ascii="Trebuchet MS" w:hAnsi="Trebuchet MS" w:cstheme="majorHAnsi"/>
        </w:rPr>
        <w:t>,</w:t>
      </w:r>
      <w:r w:rsidR="00BD2776">
        <w:rPr>
          <w:rFonts w:ascii="Trebuchet MS" w:hAnsi="Trebuchet MS" w:cstheme="majorHAnsi"/>
        </w:rPr>
        <w:t xml:space="preserve"> temporary lights for </w:t>
      </w:r>
      <w:r w:rsidR="00BC3D1F">
        <w:rPr>
          <w:rFonts w:ascii="Trebuchet MS" w:hAnsi="Trebuchet MS" w:cstheme="majorHAnsi"/>
        </w:rPr>
        <w:t>one</w:t>
      </w:r>
      <w:r w:rsidR="00BD2776">
        <w:rPr>
          <w:rFonts w:ascii="Trebuchet MS" w:hAnsi="Trebuchet MS" w:cstheme="majorHAnsi"/>
        </w:rPr>
        <w:t xml:space="preserve"> week to enable the change of a speed limit are </w:t>
      </w:r>
      <w:r w:rsidR="00BD2776" w:rsidRPr="001D5666">
        <w:rPr>
          <w:rFonts w:ascii="Trebuchet MS" w:hAnsi="Trebuchet MS" w:cstheme="majorHAnsi"/>
        </w:rPr>
        <w:t>approximately £</w:t>
      </w:r>
      <w:r w:rsidR="001D5666" w:rsidRPr="001D5666">
        <w:rPr>
          <w:rFonts w:ascii="Trebuchet MS" w:hAnsi="Trebuchet MS" w:cstheme="majorHAnsi"/>
        </w:rPr>
        <w:t>4200</w:t>
      </w:r>
      <w:r w:rsidR="001D5666">
        <w:rPr>
          <w:rFonts w:ascii="Trebuchet MS" w:hAnsi="Trebuchet MS" w:cstheme="majorHAnsi"/>
        </w:rPr>
        <w:t xml:space="preserve">, depending on the nature of the site and the traffic management light requirements. </w:t>
      </w:r>
    </w:p>
    <w:p w14:paraId="4146F0CE" w14:textId="77777777" w:rsidR="000B60EA" w:rsidRDefault="000B60EA" w:rsidP="000B60EA">
      <w:pPr>
        <w:pStyle w:val="Default"/>
        <w:spacing w:line="360" w:lineRule="auto"/>
        <w:jc w:val="both"/>
        <w:rPr>
          <w:rFonts w:ascii="Trebuchet MS" w:hAnsi="Trebuchet MS" w:cstheme="majorHAnsi"/>
        </w:rPr>
      </w:pPr>
    </w:p>
    <w:p w14:paraId="261185F7" w14:textId="64C74ED4" w:rsidR="000B60EA" w:rsidRDefault="000B60EA" w:rsidP="000B60EA">
      <w:pPr>
        <w:pStyle w:val="ListParagraph"/>
        <w:spacing w:line="360" w:lineRule="auto"/>
        <w:rPr>
          <w:color w:val="0E79BF"/>
          <w:szCs w:val="24"/>
        </w:rPr>
      </w:pPr>
      <w:r>
        <w:rPr>
          <w:color w:val="0E79BF"/>
          <w:szCs w:val="24"/>
        </w:rPr>
        <w:t xml:space="preserve">Utilities, Agencies and Other Considerations </w:t>
      </w:r>
    </w:p>
    <w:p w14:paraId="4C7E1634" w14:textId="77777777" w:rsidR="000B60EA" w:rsidRDefault="000B60EA" w:rsidP="000B60EA">
      <w:pPr>
        <w:pStyle w:val="Default"/>
        <w:numPr>
          <w:ilvl w:val="0"/>
          <w:numId w:val="11"/>
        </w:numPr>
        <w:spacing w:line="360" w:lineRule="auto"/>
        <w:jc w:val="both"/>
        <w:rPr>
          <w:rFonts w:ascii="Trebuchet MS" w:hAnsi="Trebuchet MS" w:cstheme="majorHAnsi"/>
        </w:rPr>
      </w:pPr>
      <w:r w:rsidRPr="001A58FD">
        <w:rPr>
          <w:rFonts w:ascii="Trebuchet MS" w:hAnsi="Trebuchet MS" w:cstheme="majorHAnsi"/>
        </w:rPr>
        <w:t>Schemes that involve excavating the highway such as installing bollards, railings, or posts, will be subject to a Statutory Undertakers Survey (or utility survey) as prescribed by the law.</w:t>
      </w:r>
      <w:r>
        <w:rPr>
          <w:rFonts w:ascii="Trebuchet MS" w:hAnsi="Trebuchet MS" w:cstheme="majorHAnsi"/>
        </w:rPr>
        <w:t xml:space="preserve"> </w:t>
      </w:r>
    </w:p>
    <w:p w14:paraId="1C26B1CB" w14:textId="77777777" w:rsidR="000B60EA" w:rsidRDefault="000B60EA" w:rsidP="000B60EA">
      <w:pPr>
        <w:pStyle w:val="Default"/>
        <w:numPr>
          <w:ilvl w:val="1"/>
          <w:numId w:val="11"/>
        </w:numPr>
        <w:spacing w:line="360" w:lineRule="auto"/>
        <w:jc w:val="both"/>
        <w:rPr>
          <w:rFonts w:ascii="Trebuchet MS" w:hAnsi="Trebuchet MS" w:cstheme="majorHAnsi"/>
        </w:rPr>
      </w:pPr>
      <w:r w:rsidRPr="001A58FD">
        <w:rPr>
          <w:rFonts w:ascii="Trebuchet MS" w:hAnsi="Trebuchet MS" w:cstheme="majorHAnsi"/>
        </w:rPr>
        <w:t>A utility survey will determine the feasibility of a design route and ensure proposed works do not encroach on existing electric, gas, telecommunications, and water supplies.</w:t>
      </w:r>
      <w:r>
        <w:rPr>
          <w:rFonts w:ascii="Trebuchet MS" w:hAnsi="Trebuchet MS" w:cstheme="majorHAnsi"/>
        </w:rPr>
        <w:t xml:space="preserve"> </w:t>
      </w:r>
    </w:p>
    <w:p w14:paraId="137F779D" w14:textId="44AC125D" w:rsidR="000B60EA" w:rsidRPr="00762470" w:rsidRDefault="000B60EA" w:rsidP="000B60EA">
      <w:pPr>
        <w:pStyle w:val="Default"/>
        <w:numPr>
          <w:ilvl w:val="1"/>
          <w:numId w:val="11"/>
        </w:numPr>
        <w:spacing w:line="360" w:lineRule="auto"/>
        <w:jc w:val="both"/>
        <w:rPr>
          <w:rFonts w:ascii="Trebuchet MS" w:hAnsi="Trebuchet MS" w:cstheme="majorHAnsi"/>
        </w:rPr>
      </w:pPr>
      <w:r w:rsidRPr="001A58FD">
        <w:rPr>
          <w:rFonts w:ascii="Trebuchet MS" w:hAnsi="Trebuchet MS" w:cstheme="majorHAnsi"/>
        </w:rPr>
        <w:t xml:space="preserve">Signs and posts must conform to </w:t>
      </w:r>
      <w:hyperlink r:id="rId12" w:history="1">
        <w:r w:rsidRPr="001C687F">
          <w:rPr>
            <w:rStyle w:val="Hyperlink"/>
            <w:rFonts w:ascii="Trebuchet MS" w:hAnsi="Trebuchet MS" w:cstheme="majorHAnsi"/>
          </w:rPr>
          <w:t>Traffic Signs Regulations and General Directions 2016</w:t>
        </w:r>
      </w:hyperlink>
      <w:r w:rsidRPr="001A58FD">
        <w:rPr>
          <w:rFonts w:ascii="Trebuchet MS" w:hAnsi="Trebuchet MS" w:cstheme="majorHAnsi"/>
        </w:rPr>
        <w:t xml:space="preserve"> (as amended) and adhere to relevant standards.</w:t>
      </w:r>
      <w:r>
        <w:rPr>
          <w:rFonts w:ascii="Trebuchet MS" w:hAnsi="Trebuchet MS" w:cstheme="majorHAnsi"/>
        </w:rPr>
        <w:t xml:space="preserve">  </w:t>
      </w:r>
      <w:r w:rsidR="008C7285">
        <w:rPr>
          <w:rFonts w:ascii="Trebuchet MS" w:hAnsi="Trebuchet MS" w:cstheme="majorHAnsi"/>
        </w:rPr>
        <w:t xml:space="preserve">This means that signs need to conform to </w:t>
      </w:r>
      <w:r w:rsidR="001C687F">
        <w:rPr>
          <w:rFonts w:ascii="Trebuchet MS" w:hAnsi="Trebuchet MS" w:cstheme="majorHAnsi"/>
        </w:rPr>
        <w:t xml:space="preserve">designs and standards set out within the policy. </w:t>
      </w:r>
    </w:p>
    <w:p w14:paraId="1C1C84B9" w14:textId="5E7D2031" w:rsidR="000B60EA" w:rsidRPr="00120DE3" w:rsidRDefault="000B60EA" w:rsidP="000B60EA">
      <w:pPr>
        <w:pStyle w:val="Default"/>
        <w:numPr>
          <w:ilvl w:val="0"/>
          <w:numId w:val="11"/>
        </w:numPr>
        <w:spacing w:line="360" w:lineRule="auto"/>
        <w:jc w:val="both"/>
        <w:rPr>
          <w:rFonts w:ascii="Trebuchet MS" w:hAnsi="Trebuchet MS" w:cstheme="majorHAnsi"/>
        </w:rPr>
      </w:pPr>
      <w:r w:rsidRPr="001A58FD">
        <w:rPr>
          <w:rFonts w:ascii="Trebuchet MS" w:hAnsi="Trebuchet MS" w:cstheme="majorHAnsi"/>
        </w:rPr>
        <w:t>Upright installations (such as posts and bollards) on high-speed roads (50mph and above) must be passively saf</w:t>
      </w:r>
      <w:r>
        <w:rPr>
          <w:rFonts w:ascii="Trebuchet MS" w:hAnsi="Trebuchet MS" w:cstheme="majorHAnsi"/>
        </w:rPr>
        <w:t>e</w:t>
      </w:r>
      <w:r w:rsidRPr="001A58FD">
        <w:rPr>
          <w:rFonts w:ascii="Trebuchet MS" w:hAnsi="Trebuchet MS" w:cstheme="majorHAnsi"/>
        </w:rPr>
        <w:t>. Bespoke passively safe supports will cost more than standard installations.</w:t>
      </w:r>
    </w:p>
    <w:p w14:paraId="0D1C7A03" w14:textId="77777777" w:rsidR="000B60EA" w:rsidRDefault="000B60EA" w:rsidP="000B60EA">
      <w:pPr>
        <w:pStyle w:val="Default"/>
        <w:numPr>
          <w:ilvl w:val="0"/>
          <w:numId w:val="11"/>
        </w:numPr>
        <w:spacing w:line="360" w:lineRule="auto"/>
        <w:jc w:val="both"/>
        <w:rPr>
          <w:rFonts w:ascii="Trebuchet MS" w:hAnsi="Trebuchet MS" w:cstheme="majorHAnsi"/>
        </w:rPr>
      </w:pPr>
      <w:r w:rsidRPr="001A58FD">
        <w:rPr>
          <w:rFonts w:ascii="Trebuchet MS" w:hAnsi="Trebuchet MS" w:cstheme="majorHAnsi"/>
        </w:rPr>
        <w:t xml:space="preserve">Should proposed works be near to railway lines, a statutory Basic Asset Protection Agreement (BAPA) will be drafted between the Local authority and Network Rail to mitigate risks to railway workers and users. </w:t>
      </w:r>
    </w:p>
    <w:p w14:paraId="18817F89" w14:textId="77777777" w:rsidR="000B60EA" w:rsidRPr="001A58FD" w:rsidRDefault="000B60EA" w:rsidP="000B60EA">
      <w:pPr>
        <w:pStyle w:val="Default"/>
        <w:numPr>
          <w:ilvl w:val="1"/>
          <w:numId w:val="11"/>
        </w:numPr>
        <w:spacing w:line="360" w:lineRule="auto"/>
        <w:jc w:val="both"/>
        <w:rPr>
          <w:rFonts w:ascii="Trebuchet MS" w:hAnsi="Trebuchet MS" w:cstheme="majorHAnsi"/>
        </w:rPr>
      </w:pPr>
      <w:r w:rsidRPr="001A58FD">
        <w:rPr>
          <w:rFonts w:ascii="Trebuchet MS" w:hAnsi="Trebuchet MS" w:cstheme="majorHAnsi"/>
        </w:rPr>
        <w:t>Costs for a BAPA could exceed £2000. Design submissions will need to be approved by Network Rail before works commence, which can add significant lead time to schemes.</w:t>
      </w:r>
    </w:p>
    <w:p w14:paraId="3B067852" w14:textId="2E9C7ED2" w:rsidR="000B60EA" w:rsidRDefault="000B60EA" w:rsidP="000B60EA">
      <w:pPr>
        <w:pStyle w:val="Default"/>
        <w:numPr>
          <w:ilvl w:val="0"/>
          <w:numId w:val="11"/>
        </w:numPr>
        <w:spacing w:line="360" w:lineRule="auto"/>
        <w:jc w:val="both"/>
        <w:rPr>
          <w:rFonts w:ascii="Trebuchet MS" w:hAnsi="Trebuchet MS" w:cstheme="majorHAnsi"/>
        </w:rPr>
      </w:pPr>
      <w:r w:rsidRPr="001A58FD">
        <w:rPr>
          <w:rFonts w:ascii="Trebuchet MS" w:hAnsi="Trebuchet MS" w:cstheme="majorHAnsi"/>
        </w:rPr>
        <w:t>Should proposed works be near to bodies of water (</w:t>
      </w:r>
      <w:r w:rsidR="00734436" w:rsidRPr="001A58FD">
        <w:rPr>
          <w:rFonts w:ascii="Trebuchet MS" w:hAnsi="Trebuchet MS" w:cstheme="majorHAnsi"/>
        </w:rPr>
        <w:t>i.e.,</w:t>
      </w:r>
      <w:r w:rsidRPr="001A58FD">
        <w:rPr>
          <w:rFonts w:ascii="Trebuchet MS" w:hAnsi="Trebuchet MS" w:cstheme="majorHAnsi"/>
        </w:rPr>
        <w:t xml:space="preserve"> rivers, streams, reservoirs, and lakes), the Environmental Agency will need to complete investigations and surveys. This will add time onto schemes and could incur extra charges. </w:t>
      </w:r>
    </w:p>
    <w:p w14:paraId="4E84A508" w14:textId="77777777" w:rsidR="001C687F" w:rsidRDefault="001C687F" w:rsidP="003C5CE5">
      <w:pPr>
        <w:pStyle w:val="Default"/>
        <w:spacing w:line="360" w:lineRule="auto"/>
        <w:jc w:val="both"/>
        <w:rPr>
          <w:rFonts w:ascii="Trebuchet MS" w:hAnsi="Trebuchet MS" w:cstheme="majorHAnsi"/>
        </w:rPr>
      </w:pPr>
    </w:p>
    <w:p w14:paraId="7467FE26" w14:textId="3C4F687A" w:rsidR="000B60EA" w:rsidRDefault="000B60EA" w:rsidP="000B60EA">
      <w:pPr>
        <w:pStyle w:val="ListParagraph"/>
        <w:spacing w:line="360" w:lineRule="auto"/>
        <w:rPr>
          <w:color w:val="0E79BF"/>
          <w:szCs w:val="24"/>
        </w:rPr>
      </w:pPr>
      <w:r>
        <w:rPr>
          <w:color w:val="0E79BF"/>
          <w:szCs w:val="24"/>
        </w:rPr>
        <w:t xml:space="preserve">Traffic Survey </w:t>
      </w:r>
    </w:p>
    <w:p w14:paraId="1CAEC84E" w14:textId="5D1E77E3" w:rsidR="001309F1" w:rsidRPr="00A007FA" w:rsidRDefault="001309F1" w:rsidP="001309F1">
      <w:pPr>
        <w:pStyle w:val="NormalWeb"/>
        <w:numPr>
          <w:ilvl w:val="0"/>
          <w:numId w:val="13"/>
        </w:numPr>
        <w:spacing w:line="360" w:lineRule="auto"/>
        <w:jc w:val="both"/>
        <w:rPr>
          <w:rFonts w:ascii="Trebuchet MS" w:hAnsi="Trebuchet MS"/>
          <w:color w:val="2B3245"/>
        </w:rPr>
      </w:pPr>
      <w:r>
        <w:rPr>
          <w:rFonts w:ascii="Trebuchet MS" w:hAnsi="Trebuchet MS" w:cs="Arial"/>
        </w:rPr>
        <w:t>If a</w:t>
      </w:r>
      <w:r w:rsidRPr="00162812">
        <w:rPr>
          <w:rFonts w:ascii="Trebuchet MS" w:hAnsi="Trebuchet MS" w:cs="Arial"/>
        </w:rPr>
        <w:t xml:space="preserve"> </w:t>
      </w:r>
      <w:r>
        <w:rPr>
          <w:rFonts w:ascii="Trebuchet MS" w:hAnsi="Trebuchet MS" w:cs="Arial"/>
        </w:rPr>
        <w:t xml:space="preserve">proposed </w:t>
      </w:r>
      <w:r w:rsidRPr="00162812">
        <w:rPr>
          <w:rFonts w:ascii="Trebuchet MS" w:hAnsi="Trebuchet MS" w:cs="Arial"/>
        </w:rPr>
        <w:t xml:space="preserve">scheme is a speed or traffic related issue, a speed or pedestrian survey will need to be carried out prior to completing a </w:t>
      </w:r>
      <w:r w:rsidR="000C3D8B">
        <w:rPr>
          <w:rFonts w:ascii="Trebuchet MS" w:hAnsi="Trebuchet MS" w:cs="Arial"/>
        </w:rPr>
        <w:t>Community Match Appraisal Application</w:t>
      </w:r>
      <w:r w:rsidRPr="00162812">
        <w:rPr>
          <w:rFonts w:ascii="Trebuchet MS" w:hAnsi="Trebuchet MS" w:cs="Arial"/>
        </w:rPr>
        <w:t xml:space="preserve">. Additional charges will apply. </w:t>
      </w:r>
      <w:r w:rsidR="00BD2776" w:rsidRPr="0087619B">
        <w:rPr>
          <w:rFonts w:ascii="Trebuchet MS" w:hAnsi="Trebuchet MS" w:cs="Arial"/>
        </w:rPr>
        <w:t>For example</w:t>
      </w:r>
      <w:r w:rsidR="00D211D4" w:rsidRPr="0087619B">
        <w:rPr>
          <w:rFonts w:ascii="Trebuchet MS" w:hAnsi="Trebuchet MS" w:cs="Arial"/>
        </w:rPr>
        <w:t>,</w:t>
      </w:r>
      <w:r w:rsidR="00D211D4">
        <w:rPr>
          <w:rFonts w:ascii="Trebuchet MS" w:hAnsi="Trebuchet MS" w:cs="Arial"/>
        </w:rPr>
        <w:t xml:space="preserve"> if a parish wish to reduce speed limits through a village, a traffic survey should be carried out at each location where the speed changes or a new speed is introduced, and along the stretch of road in between the new speeds. Charges range from £350-1000 per location.</w:t>
      </w:r>
    </w:p>
    <w:p w14:paraId="34C8B123" w14:textId="576BDA06" w:rsidR="001C687F" w:rsidRPr="003C5CE5" w:rsidRDefault="001309F1" w:rsidP="001C687F">
      <w:pPr>
        <w:pStyle w:val="NormalWeb"/>
        <w:numPr>
          <w:ilvl w:val="0"/>
          <w:numId w:val="13"/>
        </w:numPr>
        <w:spacing w:line="360" w:lineRule="auto"/>
        <w:jc w:val="both"/>
        <w:rPr>
          <w:rFonts w:ascii="Trebuchet MS" w:hAnsi="Trebuchet MS"/>
          <w:color w:val="2B3245"/>
        </w:rPr>
      </w:pPr>
      <w:r w:rsidRPr="00162812">
        <w:rPr>
          <w:rFonts w:ascii="Trebuchet MS" w:hAnsi="Trebuchet MS"/>
          <w:color w:val="2B3245"/>
        </w:rPr>
        <w:t>Please contact</w:t>
      </w:r>
      <w:r w:rsidRPr="00162812">
        <w:rPr>
          <w:rFonts w:ascii="Trebuchet MS" w:hAnsi="Trebuchet MS"/>
          <w:b/>
          <w:bCs/>
          <w:color w:val="2B3245"/>
        </w:rPr>
        <w:t> </w:t>
      </w:r>
      <w:hyperlink r:id="rId13" w:history="1">
        <w:r w:rsidRPr="00162812">
          <w:rPr>
            <w:rStyle w:val="Hyperlink"/>
            <w:rFonts w:ascii="Trebuchet MS" w:hAnsi="Trebuchet MS"/>
            <w:b/>
            <w:bCs/>
            <w:color w:val="0075A2"/>
          </w:rPr>
          <w:t>transport.monitoring@eastsussex.gov.uk</w:t>
        </w:r>
      </w:hyperlink>
      <w:r w:rsidRPr="00162812">
        <w:rPr>
          <w:rFonts w:ascii="Trebuchet MS" w:hAnsi="Trebuchet MS"/>
          <w:color w:val="2B3245"/>
        </w:rPr>
        <w:t> for a speed or traffic survey</w:t>
      </w:r>
      <w:r>
        <w:rPr>
          <w:rFonts w:ascii="Trebuchet MS" w:hAnsi="Trebuchet MS"/>
          <w:color w:val="2B3245"/>
        </w:rPr>
        <w:t xml:space="preserve"> or to f</w:t>
      </w:r>
      <w:r w:rsidRPr="00162812">
        <w:rPr>
          <w:rFonts w:ascii="Trebuchet MS" w:hAnsi="Trebuchet MS"/>
          <w:color w:val="2B3245"/>
        </w:rPr>
        <w:t>ind out more about traffic surveys.</w:t>
      </w:r>
      <w:r w:rsidR="00D211D4">
        <w:rPr>
          <w:rFonts w:ascii="Trebuchet MS" w:hAnsi="Trebuchet MS"/>
          <w:color w:val="2B3245"/>
        </w:rPr>
        <w:t xml:space="preserve"> </w:t>
      </w:r>
    </w:p>
    <w:p w14:paraId="287DDAA2" w14:textId="35484C0D" w:rsidR="006D39FC" w:rsidRPr="000E68D7" w:rsidRDefault="006D39FC" w:rsidP="006D39FC">
      <w:pPr>
        <w:spacing w:line="360" w:lineRule="auto"/>
        <w:jc w:val="both"/>
        <w:rPr>
          <w:rFonts w:ascii="Trebuchet MS" w:hAnsi="Trebuchet MS" w:cstheme="majorHAnsi"/>
          <w:color w:val="0E79BF"/>
          <w:sz w:val="28"/>
          <w:szCs w:val="28"/>
        </w:rPr>
      </w:pPr>
      <w:r w:rsidRPr="000E68D7">
        <w:rPr>
          <w:rFonts w:ascii="Trebuchet MS" w:hAnsi="Trebuchet MS" w:cstheme="majorHAnsi"/>
          <w:color w:val="0E79BF"/>
          <w:sz w:val="28"/>
          <w:szCs w:val="28"/>
        </w:rPr>
        <w:t>Community Match Scope</w:t>
      </w:r>
    </w:p>
    <w:p w14:paraId="43638AC5" w14:textId="3A63E340" w:rsidR="001C687F" w:rsidRPr="00762470" w:rsidRDefault="006D39FC" w:rsidP="006D39FC">
      <w:pPr>
        <w:spacing w:line="360" w:lineRule="auto"/>
        <w:jc w:val="both"/>
        <w:rPr>
          <w:rFonts w:ascii="Trebuchet MS" w:hAnsi="Trebuchet MS" w:cstheme="majorHAnsi"/>
          <w:sz w:val="24"/>
          <w:szCs w:val="24"/>
        </w:rPr>
      </w:pPr>
      <w:r w:rsidRPr="006D39FC">
        <w:rPr>
          <w:rFonts w:ascii="Trebuchet MS" w:hAnsi="Trebuchet MS" w:cstheme="majorHAnsi"/>
          <w:sz w:val="24"/>
          <w:szCs w:val="24"/>
        </w:rPr>
        <w:t xml:space="preserve">The following table provides guidance for the </w:t>
      </w:r>
      <w:r w:rsidR="000057C5">
        <w:rPr>
          <w:rFonts w:ascii="Trebuchet MS" w:hAnsi="Trebuchet MS" w:cstheme="majorHAnsi"/>
          <w:sz w:val="24"/>
          <w:szCs w:val="24"/>
        </w:rPr>
        <w:t>type of schemes that may be eligible for</w:t>
      </w:r>
      <w:r w:rsidR="000057C5" w:rsidRPr="006D39FC">
        <w:rPr>
          <w:rFonts w:ascii="Trebuchet MS" w:hAnsi="Trebuchet MS" w:cstheme="majorHAnsi"/>
          <w:sz w:val="24"/>
          <w:szCs w:val="24"/>
        </w:rPr>
        <w:t xml:space="preserve"> </w:t>
      </w:r>
      <w:r w:rsidR="001309F1">
        <w:rPr>
          <w:rFonts w:ascii="Trebuchet MS" w:hAnsi="Trebuchet MS" w:cstheme="majorHAnsi"/>
          <w:sz w:val="24"/>
          <w:szCs w:val="24"/>
        </w:rPr>
        <w:t>match funding and implementation through the Community Match Programme</w:t>
      </w:r>
      <w:r w:rsidRPr="006D39FC">
        <w:rPr>
          <w:rFonts w:ascii="Trebuchet MS" w:hAnsi="Trebuchet MS" w:cstheme="majorHAnsi"/>
          <w:sz w:val="24"/>
          <w:szCs w:val="24"/>
        </w:rPr>
        <w:t xml:space="preserve">. </w:t>
      </w:r>
      <w:r w:rsidR="000057C5" w:rsidRPr="006D39FC">
        <w:rPr>
          <w:rFonts w:ascii="Trebuchet MS" w:hAnsi="Trebuchet MS" w:cstheme="majorHAnsi"/>
          <w:sz w:val="24"/>
          <w:szCs w:val="24"/>
        </w:rPr>
        <w:t>Other schemes</w:t>
      </w:r>
      <w:r w:rsidR="00C30336">
        <w:rPr>
          <w:rFonts w:ascii="Trebuchet MS" w:hAnsi="Trebuchet MS" w:cstheme="majorHAnsi"/>
          <w:sz w:val="24"/>
          <w:szCs w:val="24"/>
        </w:rPr>
        <w:t xml:space="preserve"> not covered in the list</w:t>
      </w:r>
      <w:r w:rsidR="000057C5" w:rsidRPr="006D39FC">
        <w:rPr>
          <w:rFonts w:ascii="Trebuchet MS" w:hAnsi="Trebuchet MS" w:cstheme="majorHAnsi"/>
          <w:sz w:val="24"/>
          <w:szCs w:val="24"/>
        </w:rPr>
        <w:t xml:space="preserve"> will be considered, providing they conform to </w:t>
      </w:r>
      <w:r w:rsidR="000057C5" w:rsidRPr="006D39FC">
        <w:rPr>
          <w:rStyle w:val="cf01"/>
          <w:rFonts w:ascii="Trebuchet MS" w:hAnsi="Trebuchet MS"/>
          <w:sz w:val="24"/>
          <w:szCs w:val="24"/>
        </w:rPr>
        <w:t>national legislation, regulation, approved policies</w:t>
      </w:r>
      <w:r w:rsidR="00C30336">
        <w:rPr>
          <w:rStyle w:val="cf01"/>
          <w:rFonts w:ascii="Trebuchet MS" w:hAnsi="Trebuchet MS"/>
          <w:sz w:val="24"/>
          <w:szCs w:val="24"/>
        </w:rPr>
        <w:t>,</w:t>
      </w:r>
      <w:r w:rsidR="000057C5" w:rsidRPr="006D39FC">
        <w:rPr>
          <w:rStyle w:val="cf01"/>
          <w:rFonts w:ascii="Trebuchet MS" w:hAnsi="Trebuchet MS"/>
          <w:sz w:val="24"/>
          <w:szCs w:val="24"/>
        </w:rPr>
        <w:t xml:space="preserve"> guidance</w:t>
      </w:r>
      <w:r w:rsidR="00734436">
        <w:rPr>
          <w:rStyle w:val="cf01"/>
          <w:rFonts w:ascii="Trebuchet MS" w:hAnsi="Trebuchet MS"/>
          <w:sz w:val="24"/>
          <w:szCs w:val="24"/>
        </w:rPr>
        <w:t>,</w:t>
      </w:r>
      <w:r w:rsidR="000057C5" w:rsidRPr="006D39FC">
        <w:rPr>
          <w:rStyle w:val="cf01"/>
          <w:rFonts w:ascii="Trebuchet MS" w:hAnsi="Trebuchet MS"/>
          <w:sz w:val="24"/>
          <w:szCs w:val="24"/>
        </w:rPr>
        <w:t xml:space="preserve"> and best practice</w:t>
      </w:r>
      <w:r w:rsidR="000057C5" w:rsidRPr="006D39FC">
        <w:rPr>
          <w:rFonts w:ascii="Trebuchet MS" w:hAnsi="Trebuchet MS" w:cstheme="majorHAnsi"/>
          <w:sz w:val="24"/>
          <w:szCs w:val="24"/>
        </w:rPr>
        <w:t xml:space="preserve">. </w:t>
      </w:r>
      <w:r w:rsidR="00C30336">
        <w:rPr>
          <w:rFonts w:ascii="Trebuchet MS" w:hAnsi="Trebuchet MS" w:cstheme="majorHAnsi"/>
          <w:sz w:val="24"/>
          <w:szCs w:val="24"/>
        </w:rPr>
        <w:t>Information</w:t>
      </w:r>
      <w:r w:rsidR="000057C5">
        <w:rPr>
          <w:rFonts w:ascii="Trebuchet MS" w:hAnsi="Trebuchet MS" w:cstheme="majorHAnsi"/>
          <w:sz w:val="24"/>
          <w:szCs w:val="24"/>
        </w:rPr>
        <w:t xml:space="preserve"> provided in this document</w:t>
      </w:r>
      <w:r w:rsidRPr="006D39FC">
        <w:rPr>
          <w:rFonts w:ascii="Trebuchet MS" w:hAnsi="Trebuchet MS" w:cstheme="majorHAnsi"/>
          <w:sz w:val="24"/>
          <w:szCs w:val="24"/>
        </w:rPr>
        <w:t xml:space="preserve"> should only be used as a guideline to inform applications during the initial process. </w:t>
      </w:r>
      <w:r w:rsidR="000057C5">
        <w:rPr>
          <w:rFonts w:ascii="Trebuchet MS" w:hAnsi="Trebuchet MS" w:cstheme="majorHAnsi"/>
          <w:sz w:val="24"/>
          <w:szCs w:val="24"/>
        </w:rPr>
        <w:t xml:space="preserve">Costs provided are indicative. Actual costs of schemes may only be determined at detailed design stage. </w:t>
      </w:r>
      <w:r w:rsidR="00C30336">
        <w:rPr>
          <w:rFonts w:ascii="Trebuchet MS" w:hAnsi="Trebuchet MS" w:cstheme="majorHAnsi"/>
          <w:sz w:val="24"/>
          <w:szCs w:val="24"/>
        </w:rPr>
        <w:t>Costs provided give an indication of final costs of schemes, including design, installation</w:t>
      </w:r>
      <w:r w:rsidR="00734436">
        <w:rPr>
          <w:rFonts w:ascii="Trebuchet MS" w:hAnsi="Trebuchet MS" w:cstheme="majorHAnsi"/>
          <w:sz w:val="24"/>
          <w:szCs w:val="24"/>
        </w:rPr>
        <w:t>,</w:t>
      </w:r>
      <w:r w:rsidR="00C30336">
        <w:rPr>
          <w:rFonts w:ascii="Trebuchet MS" w:hAnsi="Trebuchet MS" w:cstheme="majorHAnsi"/>
          <w:sz w:val="24"/>
          <w:szCs w:val="24"/>
        </w:rPr>
        <w:t xml:space="preserve"> and materia</w:t>
      </w:r>
      <w:r w:rsidR="00D01C92">
        <w:rPr>
          <w:rFonts w:ascii="Trebuchet MS" w:hAnsi="Trebuchet MS" w:cstheme="majorHAnsi"/>
          <w:sz w:val="24"/>
          <w:szCs w:val="24"/>
        </w:rPr>
        <w:t>l</w:t>
      </w:r>
      <w:r w:rsidR="00C30336">
        <w:rPr>
          <w:rFonts w:ascii="Trebuchet MS" w:hAnsi="Trebuchet MS" w:cstheme="majorHAnsi"/>
          <w:sz w:val="24"/>
          <w:szCs w:val="24"/>
        </w:rPr>
        <w:t xml:space="preserve">s. They do not include the cost of the </w:t>
      </w:r>
      <w:r w:rsidR="000C3D8B">
        <w:rPr>
          <w:rFonts w:ascii="Trebuchet MS" w:hAnsi="Trebuchet MS" w:cstheme="majorHAnsi"/>
          <w:sz w:val="24"/>
          <w:szCs w:val="24"/>
        </w:rPr>
        <w:t>Community Match Appraisal</w:t>
      </w:r>
      <w:r w:rsidR="00C30336">
        <w:rPr>
          <w:rFonts w:ascii="Trebuchet MS" w:hAnsi="Trebuchet MS" w:cstheme="majorHAnsi"/>
          <w:sz w:val="24"/>
          <w:szCs w:val="24"/>
        </w:rPr>
        <w:t xml:space="preserve">. </w:t>
      </w:r>
    </w:p>
    <w:tbl>
      <w:tblPr>
        <w:tblStyle w:val="TableGrid"/>
        <w:tblpPr w:leftFromText="180" w:rightFromText="180" w:vertAnchor="text" w:horzAnchor="margin" w:tblpX="-856" w:tblpY="234"/>
        <w:tblW w:w="15310" w:type="dxa"/>
        <w:tblLayout w:type="fixed"/>
        <w:tblLook w:val="04A0" w:firstRow="1" w:lastRow="0" w:firstColumn="1" w:lastColumn="0" w:noHBand="0" w:noVBand="1"/>
      </w:tblPr>
      <w:tblGrid>
        <w:gridCol w:w="2972"/>
        <w:gridCol w:w="12338"/>
      </w:tblGrid>
      <w:tr w:rsidR="00CF6AA0" w:rsidRPr="00E6603A" w14:paraId="257EE850" w14:textId="77777777" w:rsidTr="00C7380A">
        <w:tc>
          <w:tcPr>
            <w:tcW w:w="15310" w:type="dxa"/>
            <w:gridSpan w:val="2"/>
            <w:shd w:val="clear" w:color="auto" w:fill="E7E6E6" w:themeFill="background2"/>
          </w:tcPr>
          <w:p w14:paraId="5BA008D0" w14:textId="214F091D" w:rsidR="00CF6AA0" w:rsidRPr="00E6603A" w:rsidRDefault="00843795" w:rsidP="00193946">
            <w:pPr>
              <w:pStyle w:val="Default"/>
              <w:spacing w:line="360" w:lineRule="auto"/>
              <w:jc w:val="both"/>
              <w:rPr>
                <w:rFonts w:ascii="Trebuchet MS" w:hAnsi="Trebuchet MS" w:cstheme="majorHAnsi"/>
                <w:b/>
                <w:bCs/>
                <w:highlight w:val="yellow"/>
              </w:rPr>
            </w:pPr>
            <w:r w:rsidRPr="00E6603A">
              <w:rPr>
                <w:rFonts w:ascii="Trebuchet MS" w:hAnsi="Trebuchet MS" w:cstheme="majorHAnsi"/>
                <w:b/>
                <w:bCs/>
              </w:rPr>
              <w:t>Road Markings</w:t>
            </w:r>
            <w:r w:rsidR="003F07F9" w:rsidRPr="00E6603A">
              <w:rPr>
                <w:rFonts w:ascii="Trebuchet MS" w:hAnsi="Trebuchet MS" w:cstheme="majorHAnsi"/>
                <w:b/>
                <w:bCs/>
              </w:rPr>
              <w:t xml:space="preserve"> </w:t>
            </w:r>
          </w:p>
        </w:tc>
      </w:tr>
      <w:tr w:rsidR="00AE67DD" w:rsidRPr="00E6603A" w14:paraId="29AA6E47" w14:textId="77777777" w:rsidTr="00762470">
        <w:trPr>
          <w:trHeight w:val="1124"/>
        </w:trPr>
        <w:tc>
          <w:tcPr>
            <w:tcW w:w="2972" w:type="dxa"/>
          </w:tcPr>
          <w:p w14:paraId="0560E893" w14:textId="23DC94FC" w:rsidR="00AE67DD" w:rsidRPr="00E6603A" w:rsidRDefault="00AE67DD" w:rsidP="00193946">
            <w:pPr>
              <w:spacing w:line="360" w:lineRule="auto"/>
              <w:jc w:val="both"/>
              <w:rPr>
                <w:rFonts w:ascii="Trebuchet MS" w:hAnsi="Trebuchet MS" w:cstheme="majorHAnsi"/>
                <w:sz w:val="24"/>
                <w:szCs w:val="24"/>
              </w:rPr>
            </w:pPr>
          </w:p>
          <w:p w14:paraId="0D520242" w14:textId="42D40E2E" w:rsidR="00E6603A" w:rsidRPr="00E6603A" w:rsidRDefault="008862B3" w:rsidP="00193946">
            <w:pPr>
              <w:spacing w:line="360" w:lineRule="auto"/>
              <w:jc w:val="both"/>
              <w:rPr>
                <w:rFonts w:ascii="Trebuchet MS" w:hAnsi="Trebuchet MS" w:cstheme="majorHAnsi"/>
                <w:noProof/>
                <w:sz w:val="24"/>
                <w:szCs w:val="24"/>
              </w:rPr>
            </w:pPr>
            <w:r w:rsidRPr="00E6603A">
              <w:rPr>
                <w:rFonts w:ascii="Trebuchet MS" w:hAnsi="Trebuchet MS" w:cstheme="majorHAnsi"/>
                <w:noProof/>
                <w:sz w:val="24"/>
                <w:szCs w:val="24"/>
              </w:rPr>
              <w:drawing>
                <wp:inline distT="0" distB="0" distL="0" distR="0" wp14:anchorId="1B30B204" wp14:editId="07778CF6">
                  <wp:extent cx="1430836" cy="11637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8853" cy="1186569"/>
                          </a:xfrm>
                          <a:prstGeom prst="rect">
                            <a:avLst/>
                          </a:prstGeom>
                          <a:noFill/>
                          <a:ln>
                            <a:noFill/>
                          </a:ln>
                        </pic:spPr>
                      </pic:pic>
                    </a:graphicData>
                  </a:graphic>
                </wp:inline>
              </w:drawing>
            </w:r>
          </w:p>
        </w:tc>
        <w:tc>
          <w:tcPr>
            <w:tcW w:w="12338" w:type="dxa"/>
          </w:tcPr>
          <w:p w14:paraId="5DAE20FB" w14:textId="2A59FCDE" w:rsidR="007F1A5F" w:rsidRDefault="008F08A9" w:rsidP="00193946">
            <w:pPr>
              <w:pStyle w:val="Default"/>
              <w:spacing w:line="360" w:lineRule="auto"/>
              <w:jc w:val="both"/>
              <w:rPr>
                <w:rFonts w:ascii="Trebuchet MS" w:hAnsi="Trebuchet MS" w:cs="Arial"/>
                <w:color w:val="202124"/>
                <w:shd w:val="clear" w:color="auto" w:fill="FFFFFF"/>
              </w:rPr>
            </w:pPr>
            <w:r w:rsidRPr="008F08A9">
              <w:rPr>
                <w:rFonts w:ascii="Trebuchet MS" w:hAnsi="Trebuchet MS" w:cstheme="majorHAnsi"/>
              </w:rPr>
              <w:t xml:space="preserve">Road markings </w:t>
            </w:r>
            <w:r w:rsidR="008C69A8">
              <w:rPr>
                <w:rFonts w:ascii="Trebuchet MS" w:hAnsi="Trebuchet MS" w:cstheme="majorHAnsi"/>
              </w:rPr>
              <w:t xml:space="preserve">are </w:t>
            </w:r>
            <w:r w:rsidR="002A0927">
              <w:rPr>
                <w:rFonts w:ascii="Trebuchet MS" w:hAnsi="Trebuchet MS" w:cstheme="majorHAnsi"/>
              </w:rPr>
              <w:t>effective, low-cost traffic management measures. They provide information to drivers</w:t>
            </w:r>
            <w:r w:rsidR="00872A0E">
              <w:rPr>
                <w:rFonts w:ascii="Trebuchet MS" w:hAnsi="Trebuchet MS" w:cstheme="majorHAnsi"/>
              </w:rPr>
              <w:t xml:space="preserve"> </w:t>
            </w:r>
            <w:r w:rsidR="002A0927">
              <w:rPr>
                <w:rFonts w:ascii="Trebuchet MS" w:hAnsi="Trebuchet MS" w:cs="Arial"/>
                <w:color w:val="040C28"/>
              </w:rPr>
              <w:t>to enable them to safely negotiate the road layout and hazards ahead.</w:t>
            </w:r>
            <w:r w:rsidRPr="008F08A9">
              <w:rPr>
                <w:rFonts w:ascii="Trebuchet MS" w:hAnsi="Trebuchet MS" w:cs="Arial"/>
                <w:color w:val="202124"/>
                <w:shd w:val="clear" w:color="auto" w:fill="FFFFFF"/>
              </w:rPr>
              <w:t xml:space="preserve"> </w:t>
            </w:r>
            <w:r w:rsidR="002A0927">
              <w:rPr>
                <w:rFonts w:ascii="Trebuchet MS" w:hAnsi="Trebuchet MS" w:cs="Arial"/>
                <w:color w:val="202124"/>
                <w:shd w:val="clear" w:color="auto" w:fill="FFFFFF"/>
              </w:rPr>
              <w:t>All road markings must conform to the Traffic Signs Regulations and General Directions 2016</w:t>
            </w:r>
            <w:r w:rsidR="00E85FB3">
              <w:rPr>
                <w:rFonts w:ascii="Trebuchet MS" w:hAnsi="Trebuchet MS" w:cs="Arial"/>
                <w:color w:val="202124"/>
                <w:shd w:val="clear" w:color="auto" w:fill="FFFFFF"/>
              </w:rPr>
              <w:t xml:space="preserve"> (as amended)</w:t>
            </w:r>
            <w:r w:rsidR="002A0927">
              <w:rPr>
                <w:rFonts w:ascii="Trebuchet MS" w:hAnsi="Trebuchet MS" w:cs="Arial"/>
                <w:color w:val="202124"/>
                <w:shd w:val="clear" w:color="auto" w:fill="FFFFFF"/>
              </w:rPr>
              <w:t xml:space="preserve">. </w:t>
            </w:r>
          </w:p>
          <w:p w14:paraId="53F278B4" w14:textId="6B028B18" w:rsidR="00872A0E" w:rsidRDefault="00872A0E" w:rsidP="00193946">
            <w:pPr>
              <w:pStyle w:val="Default"/>
              <w:spacing w:line="360" w:lineRule="auto"/>
              <w:jc w:val="both"/>
              <w:rPr>
                <w:rFonts w:ascii="Trebuchet MS" w:hAnsi="Trebuchet MS" w:cs="Arial"/>
                <w:color w:val="202124"/>
                <w:shd w:val="clear" w:color="auto" w:fill="FFFFFF"/>
              </w:rPr>
            </w:pPr>
          </w:p>
          <w:p w14:paraId="5B9EF96D" w14:textId="77777777" w:rsidR="00872A0E" w:rsidRDefault="00872A0E" w:rsidP="00193946">
            <w:pPr>
              <w:pStyle w:val="Default"/>
              <w:spacing w:line="360" w:lineRule="auto"/>
              <w:jc w:val="both"/>
              <w:rPr>
                <w:rFonts w:ascii="Trebuchet MS" w:hAnsi="Trebuchet MS" w:cs="Arial"/>
                <w:color w:val="202124"/>
                <w:shd w:val="clear" w:color="auto" w:fill="FFFFFF"/>
              </w:rPr>
            </w:pPr>
          </w:p>
          <w:p w14:paraId="7058C8A3" w14:textId="666D5501" w:rsidR="00C91046" w:rsidRPr="00C91046" w:rsidRDefault="00BF7138" w:rsidP="00193946">
            <w:pPr>
              <w:pStyle w:val="Default"/>
              <w:spacing w:line="360" w:lineRule="auto"/>
              <w:jc w:val="both"/>
              <w:rPr>
                <w:rFonts w:ascii="Trebuchet MS" w:hAnsi="Trebuchet MS" w:cstheme="majorHAnsi"/>
                <w:b/>
                <w:bCs/>
                <w:u w:val="single"/>
              </w:rPr>
            </w:pPr>
            <w:r>
              <w:rPr>
                <w:rFonts w:ascii="Trebuchet MS" w:hAnsi="Trebuchet MS" w:cstheme="majorHAnsi"/>
                <w:b/>
                <w:bCs/>
                <w:u w:val="single"/>
              </w:rPr>
              <w:t>Previous example:</w:t>
            </w:r>
          </w:p>
          <w:p w14:paraId="1E2D4C6F" w14:textId="3A0C3281" w:rsidR="00D054C7" w:rsidRPr="001309F1" w:rsidRDefault="00C91046" w:rsidP="00D054C7">
            <w:pPr>
              <w:pStyle w:val="ListParagraph"/>
              <w:numPr>
                <w:ilvl w:val="0"/>
                <w:numId w:val="5"/>
              </w:numPr>
              <w:spacing w:line="360" w:lineRule="auto"/>
              <w:jc w:val="both"/>
              <w:rPr>
                <w:rFonts w:cstheme="majorHAnsi"/>
                <w:szCs w:val="24"/>
              </w:rPr>
            </w:pPr>
            <w:r w:rsidRPr="007F1A5F">
              <w:rPr>
                <w:rFonts w:cstheme="majorHAnsi"/>
                <w:szCs w:val="24"/>
              </w:rPr>
              <w:t>In 2023</w:t>
            </w:r>
            <w:r w:rsidR="00872A0E">
              <w:rPr>
                <w:rFonts w:cstheme="majorHAnsi"/>
                <w:szCs w:val="24"/>
              </w:rPr>
              <w:t>,</w:t>
            </w:r>
            <w:r w:rsidRPr="007F1A5F">
              <w:rPr>
                <w:rFonts w:cstheme="majorHAnsi"/>
                <w:szCs w:val="24"/>
              </w:rPr>
              <w:t xml:space="preserve"> an East Sussex Village applied for </w:t>
            </w:r>
            <w:r w:rsidR="0074706F" w:rsidRPr="007F1A5F">
              <w:rPr>
                <w:rFonts w:cstheme="majorHAnsi"/>
                <w:szCs w:val="24"/>
              </w:rPr>
              <w:t>improvements to</w:t>
            </w:r>
            <w:r w:rsidRPr="007F1A5F">
              <w:rPr>
                <w:rFonts w:cstheme="majorHAnsi"/>
                <w:szCs w:val="24"/>
              </w:rPr>
              <w:t xml:space="preserve"> signage and road markings along a busy road to highlight the presence of a school and enhance road safety. </w:t>
            </w:r>
            <w:r w:rsidR="004F1B3E" w:rsidRPr="007F1A5F">
              <w:rPr>
                <w:rFonts w:cstheme="majorHAnsi"/>
                <w:szCs w:val="24"/>
              </w:rPr>
              <w:t>The expected costs are</w:t>
            </w:r>
            <w:r w:rsidR="0074706F" w:rsidRPr="007F1A5F">
              <w:rPr>
                <w:rFonts w:cstheme="majorHAnsi"/>
                <w:szCs w:val="24"/>
              </w:rPr>
              <w:t xml:space="preserve"> in the region of </w:t>
            </w:r>
            <w:r w:rsidRPr="007F1A5F">
              <w:rPr>
                <w:rFonts w:cstheme="majorHAnsi"/>
                <w:szCs w:val="24"/>
              </w:rPr>
              <w:t xml:space="preserve">£8,500. </w:t>
            </w:r>
          </w:p>
        </w:tc>
      </w:tr>
      <w:tr w:rsidR="00CF6AA0" w:rsidRPr="00E6603A" w14:paraId="5BEABFC0" w14:textId="77777777" w:rsidTr="00C7380A">
        <w:tc>
          <w:tcPr>
            <w:tcW w:w="15310" w:type="dxa"/>
            <w:gridSpan w:val="2"/>
            <w:shd w:val="clear" w:color="auto" w:fill="E7E6E6" w:themeFill="background2"/>
          </w:tcPr>
          <w:p w14:paraId="6A6265DD" w14:textId="5670F687" w:rsidR="00CF6AA0" w:rsidRPr="00E6603A" w:rsidRDefault="009D24F5" w:rsidP="00193946">
            <w:pPr>
              <w:spacing w:line="360" w:lineRule="auto"/>
              <w:jc w:val="both"/>
              <w:rPr>
                <w:rFonts w:ascii="Trebuchet MS" w:hAnsi="Trebuchet MS" w:cstheme="majorHAnsi"/>
                <w:b/>
                <w:bCs/>
                <w:sz w:val="24"/>
                <w:szCs w:val="24"/>
              </w:rPr>
            </w:pPr>
            <w:r w:rsidRPr="00E6603A">
              <w:rPr>
                <w:rFonts w:ascii="Trebuchet MS" w:hAnsi="Trebuchet MS" w:cstheme="majorHAnsi"/>
                <w:b/>
                <w:bCs/>
                <w:sz w:val="24"/>
                <w:szCs w:val="24"/>
              </w:rPr>
              <w:t xml:space="preserve">Speed Limits </w:t>
            </w:r>
          </w:p>
        </w:tc>
      </w:tr>
      <w:tr w:rsidR="00AE67DD" w:rsidRPr="00E6603A" w14:paraId="7B43F239" w14:textId="77777777" w:rsidTr="00C7380A">
        <w:trPr>
          <w:trHeight w:val="699"/>
        </w:trPr>
        <w:tc>
          <w:tcPr>
            <w:tcW w:w="2972" w:type="dxa"/>
          </w:tcPr>
          <w:p w14:paraId="7420504C" w14:textId="1F3E413E" w:rsidR="00C30336" w:rsidRDefault="00C30336" w:rsidP="00193946">
            <w:pPr>
              <w:spacing w:line="360" w:lineRule="auto"/>
              <w:jc w:val="both"/>
            </w:pPr>
          </w:p>
          <w:p w14:paraId="22D64359" w14:textId="6441FE9E" w:rsidR="00AE67DD" w:rsidRPr="00E6603A" w:rsidRDefault="00762470" w:rsidP="00193946">
            <w:pPr>
              <w:spacing w:line="360" w:lineRule="auto"/>
              <w:jc w:val="both"/>
              <w:rPr>
                <w:rFonts w:ascii="Trebuchet MS" w:hAnsi="Trebuchet MS" w:cstheme="majorHAnsi"/>
                <w:sz w:val="24"/>
                <w:szCs w:val="24"/>
              </w:rPr>
            </w:pPr>
            <w:r>
              <w:rPr>
                <w:noProof/>
              </w:rPr>
              <w:drawing>
                <wp:inline distT="0" distB="0" distL="0" distR="0" wp14:anchorId="52D1DEEB" wp14:editId="5861D04F">
                  <wp:extent cx="1028700" cy="1318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11112" t="19643" r="6111" b="5715"/>
                          <a:stretch/>
                        </pic:blipFill>
                        <pic:spPr bwMode="auto">
                          <a:xfrm>
                            <a:off x="0" y="0"/>
                            <a:ext cx="1028700" cy="1318260"/>
                          </a:xfrm>
                          <a:prstGeom prst="rect">
                            <a:avLst/>
                          </a:prstGeom>
                          <a:noFill/>
                          <a:ln>
                            <a:noFill/>
                          </a:ln>
                          <a:extLst>
                            <a:ext uri="{53640926-AAD7-44D8-BBD7-CCE9431645EC}">
                              <a14:shadowObscured xmlns:a14="http://schemas.microsoft.com/office/drawing/2010/main"/>
                            </a:ext>
                          </a:extLst>
                        </pic:spPr>
                      </pic:pic>
                    </a:graphicData>
                  </a:graphic>
                </wp:inline>
              </w:drawing>
            </w:r>
          </w:p>
          <w:p w14:paraId="0A557549" w14:textId="1FF205D3" w:rsidR="00900AA4" w:rsidRPr="00E6603A" w:rsidRDefault="00900AA4" w:rsidP="00193946">
            <w:pPr>
              <w:spacing w:line="360" w:lineRule="auto"/>
              <w:jc w:val="both"/>
              <w:rPr>
                <w:rFonts w:ascii="Trebuchet MS" w:hAnsi="Trebuchet MS" w:cstheme="majorHAnsi"/>
                <w:sz w:val="24"/>
                <w:szCs w:val="24"/>
              </w:rPr>
            </w:pPr>
          </w:p>
        </w:tc>
        <w:tc>
          <w:tcPr>
            <w:tcW w:w="12338" w:type="dxa"/>
          </w:tcPr>
          <w:p w14:paraId="4CE98AFB" w14:textId="186B0039" w:rsidR="009B323E" w:rsidRDefault="007F066B" w:rsidP="00193946">
            <w:pPr>
              <w:spacing w:line="360" w:lineRule="auto"/>
              <w:jc w:val="both"/>
              <w:rPr>
                <w:rStyle w:val="Emphasis"/>
                <w:rFonts w:ascii="Trebuchet MS" w:hAnsi="Trebuchet MS" w:cstheme="majorHAnsi"/>
                <w:i w:val="0"/>
                <w:iCs w:val="0"/>
                <w:sz w:val="24"/>
                <w:szCs w:val="24"/>
                <w:shd w:val="clear" w:color="auto" w:fill="FFFFFF"/>
              </w:rPr>
            </w:pPr>
            <w:r>
              <w:rPr>
                <w:rFonts w:ascii="Trebuchet MS" w:hAnsi="Trebuchet MS" w:cstheme="majorHAnsi"/>
                <w:sz w:val="24"/>
                <w:szCs w:val="24"/>
                <w:shd w:val="clear" w:color="auto" w:fill="FFFFFF"/>
              </w:rPr>
              <w:t xml:space="preserve">To determine whether a new speed </w:t>
            </w:r>
            <w:r w:rsidR="00AA521D">
              <w:rPr>
                <w:rFonts w:ascii="Trebuchet MS" w:hAnsi="Trebuchet MS" w:cstheme="majorHAnsi"/>
                <w:sz w:val="24"/>
                <w:szCs w:val="24"/>
                <w:shd w:val="clear" w:color="auto" w:fill="FFFFFF"/>
              </w:rPr>
              <w:t xml:space="preserve">limit is justified and </w:t>
            </w:r>
            <w:r>
              <w:rPr>
                <w:rFonts w:ascii="Trebuchet MS" w:hAnsi="Trebuchet MS" w:cstheme="majorHAnsi"/>
                <w:sz w:val="24"/>
                <w:szCs w:val="24"/>
                <w:shd w:val="clear" w:color="auto" w:fill="FFFFFF"/>
              </w:rPr>
              <w:t>supported</w:t>
            </w:r>
            <w:r w:rsidR="004141E9">
              <w:rPr>
                <w:rFonts w:ascii="Trebuchet MS" w:hAnsi="Trebuchet MS" w:cstheme="majorHAnsi"/>
                <w:sz w:val="24"/>
                <w:szCs w:val="24"/>
                <w:shd w:val="clear" w:color="auto" w:fill="FFFFFF"/>
              </w:rPr>
              <w:t>,</w:t>
            </w:r>
            <w:r>
              <w:rPr>
                <w:rFonts w:ascii="Trebuchet MS" w:hAnsi="Trebuchet MS" w:cstheme="majorHAnsi"/>
                <w:sz w:val="24"/>
                <w:szCs w:val="24"/>
                <w:shd w:val="clear" w:color="auto" w:fill="FFFFFF"/>
              </w:rPr>
              <w:t xml:space="preserve"> a speed survey </w:t>
            </w:r>
            <w:r w:rsidR="009D6562">
              <w:rPr>
                <w:rFonts w:ascii="Trebuchet MS" w:hAnsi="Trebuchet MS" w:cstheme="majorHAnsi"/>
                <w:sz w:val="24"/>
                <w:szCs w:val="24"/>
                <w:shd w:val="clear" w:color="auto" w:fill="FFFFFF"/>
              </w:rPr>
              <w:t xml:space="preserve">will be required. Surveys must be carried out in accordance with the relevant guidance. Multiple surveys may be necessary. </w:t>
            </w:r>
            <w:r w:rsidR="00E85FB3">
              <w:rPr>
                <w:rFonts w:ascii="Trebuchet MS" w:hAnsi="Trebuchet MS" w:cstheme="majorHAnsi"/>
                <w:sz w:val="24"/>
                <w:szCs w:val="24"/>
                <w:shd w:val="clear" w:color="auto" w:fill="FFFFFF"/>
              </w:rPr>
              <w:t xml:space="preserve">Consultations with the Police will be necessary before a change in limit is agreed. </w:t>
            </w:r>
            <w:r>
              <w:rPr>
                <w:rFonts w:ascii="Trebuchet MS" w:hAnsi="Trebuchet MS" w:cstheme="majorHAnsi"/>
                <w:sz w:val="24"/>
                <w:szCs w:val="24"/>
              </w:rPr>
              <w:t>I</w:t>
            </w:r>
            <w:r w:rsidR="008002D2" w:rsidRPr="00E6603A">
              <w:rPr>
                <w:rFonts w:ascii="Trebuchet MS" w:hAnsi="Trebuchet MS" w:cstheme="majorHAnsi"/>
                <w:sz w:val="24"/>
                <w:szCs w:val="24"/>
              </w:rPr>
              <w:t>f a</w:t>
            </w:r>
            <w:r>
              <w:rPr>
                <w:rFonts w:ascii="Trebuchet MS" w:hAnsi="Trebuchet MS" w:cstheme="majorHAnsi"/>
                <w:sz w:val="24"/>
                <w:szCs w:val="24"/>
              </w:rPr>
              <w:t xml:space="preserve"> </w:t>
            </w:r>
            <w:r w:rsidR="008002D2" w:rsidRPr="00E6603A">
              <w:rPr>
                <w:rFonts w:ascii="Trebuchet MS" w:hAnsi="Trebuchet MS" w:cstheme="majorHAnsi"/>
                <w:sz w:val="24"/>
                <w:szCs w:val="24"/>
              </w:rPr>
              <w:t xml:space="preserve">change to an existing speed limit is </w:t>
            </w:r>
            <w:r w:rsidR="009D6562">
              <w:rPr>
                <w:rFonts w:ascii="Trebuchet MS" w:hAnsi="Trebuchet MS" w:cstheme="majorHAnsi"/>
                <w:sz w:val="24"/>
                <w:szCs w:val="24"/>
              </w:rPr>
              <w:t>appropriate</w:t>
            </w:r>
            <w:r w:rsidR="00450359">
              <w:rPr>
                <w:rFonts w:ascii="Trebuchet MS" w:hAnsi="Trebuchet MS" w:cstheme="majorHAnsi"/>
                <w:sz w:val="24"/>
                <w:szCs w:val="24"/>
              </w:rPr>
              <w:t>,</w:t>
            </w:r>
            <w:r w:rsidR="00324916" w:rsidRPr="00E6603A">
              <w:rPr>
                <w:rFonts w:ascii="Trebuchet MS" w:hAnsi="Trebuchet MS" w:cstheme="majorHAnsi"/>
                <w:sz w:val="24"/>
                <w:szCs w:val="24"/>
              </w:rPr>
              <w:t xml:space="preserve"> </w:t>
            </w:r>
            <w:r w:rsidR="00450359">
              <w:rPr>
                <w:rFonts w:ascii="Trebuchet MS" w:hAnsi="Trebuchet MS" w:cstheme="majorHAnsi"/>
                <w:sz w:val="24"/>
                <w:szCs w:val="24"/>
              </w:rPr>
              <w:t>a</w:t>
            </w:r>
            <w:r w:rsidR="0090555D" w:rsidRPr="00E6603A">
              <w:rPr>
                <w:rFonts w:ascii="Trebuchet MS" w:hAnsi="Trebuchet MS" w:cstheme="majorHAnsi"/>
                <w:sz w:val="24"/>
                <w:szCs w:val="24"/>
              </w:rPr>
              <w:t xml:space="preserve"> traffic regulation order </w:t>
            </w:r>
            <w:r w:rsidR="00E23B50" w:rsidRPr="00E6603A">
              <w:rPr>
                <w:rFonts w:ascii="Trebuchet MS" w:hAnsi="Trebuchet MS" w:cstheme="majorHAnsi"/>
                <w:sz w:val="24"/>
                <w:szCs w:val="24"/>
              </w:rPr>
              <w:t xml:space="preserve">(TRO) </w:t>
            </w:r>
            <w:r w:rsidR="00E85FB3">
              <w:rPr>
                <w:rFonts w:ascii="Trebuchet MS" w:hAnsi="Trebuchet MS" w:cstheme="majorHAnsi"/>
                <w:sz w:val="24"/>
                <w:szCs w:val="24"/>
              </w:rPr>
              <w:t>will be required</w:t>
            </w:r>
            <w:r w:rsidR="0090555D" w:rsidRPr="00E6603A">
              <w:rPr>
                <w:rFonts w:ascii="Trebuchet MS" w:hAnsi="Trebuchet MS" w:cstheme="majorHAnsi"/>
                <w:sz w:val="24"/>
                <w:szCs w:val="24"/>
              </w:rPr>
              <w:t>.</w:t>
            </w:r>
            <w:r w:rsidR="009A4FD4">
              <w:rPr>
                <w:rFonts w:ascii="Trebuchet MS" w:hAnsi="Trebuchet MS" w:cstheme="majorHAnsi"/>
                <w:sz w:val="24"/>
                <w:szCs w:val="24"/>
              </w:rPr>
              <w:t xml:space="preserve"> </w:t>
            </w:r>
          </w:p>
          <w:p w14:paraId="0E202344" w14:textId="77777777" w:rsidR="007F1A5F" w:rsidRDefault="007F1A5F" w:rsidP="00193946">
            <w:pPr>
              <w:spacing w:line="360" w:lineRule="auto"/>
              <w:jc w:val="both"/>
              <w:rPr>
                <w:rStyle w:val="Emphasis"/>
                <w:rFonts w:ascii="Trebuchet MS" w:hAnsi="Trebuchet MS" w:cstheme="majorHAnsi"/>
                <w:i w:val="0"/>
                <w:iCs w:val="0"/>
                <w:sz w:val="24"/>
                <w:szCs w:val="24"/>
                <w:shd w:val="clear" w:color="auto" w:fill="FFFFFF"/>
              </w:rPr>
            </w:pPr>
          </w:p>
          <w:p w14:paraId="5A8DFAA8" w14:textId="77777777" w:rsidR="00D15C93" w:rsidRDefault="00D15C93" w:rsidP="00D15C93">
            <w:pPr>
              <w:shd w:val="clear" w:color="auto" w:fill="FFFFFF"/>
              <w:spacing w:after="160" w:line="360" w:lineRule="auto"/>
              <w:jc w:val="both"/>
              <w:rPr>
                <w:rFonts w:ascii="Trebuchet MS" w:eastAsia="Times New Roman" w:hAnsi="Trebuchet MS" w:cstheme="majorHAnsi"/>
                <w:b/>
                <w:bCs/>
                <w:color w:val="202124"/>
                <w:sz w:val="24"/>
                <w:szCs w:val="24"/>
                <w:u w:val="single"/>
                <w:lang w:val="en" w:eastAsia="en-GB"/>
              </w:rPr>
            </w:pPr>
            <w:r>
              <w:rPr>
                <w:rFonts w:ascii="Trebuchet MS" w:eastAsia="Times New Roman" w:hAnsi="Trebuchet MS" w:cstheme="majorHAnsi"/>
                <w:b/>
                <w:bCs/>
                <w:color w:val="202124"/>
                <w:sz w:val="24"/>
                <w:szCs w:val="24"/>
                <w:u w:val="single"/>
                <w:lang w:val="en" w:eastAsia="en-GB"/>
              </w:rPr>
              <w:t xml:space="preserve">Previous example: </w:t>
            </w:r>
          </w:p>
          <w:p w14:paraId="1A177D1B" w14:textId="77777777" w:rsidR="00D23607" w:rsidRPr="00762470" w:rsidRDefault="00317793" w:rsidP="00762470">
            <w:pPr>
              <w:pStyle w:val="ListParagraph"/>
              <w:numPr>
                <w:ilvl w:val="0"/>
                <w:numId w:val="5"/>
              </w:numPr>
              <w:spacing w:line="360" w:lineRule="auto"/>
              <w:jc w:val="both"/>
              <w:rPr>
                <w:rFonts w:cstheme="majorHAnsi"/>
                <w:szCs w:val="24"/>
                <w:shd w:val="clear" w:color="auto" w:fill="FFFFFF"/>
              </w:rPr>
            </w:pPr>
            <w:r w:rsidRPr="00762470">
              <w:rPr>
                <w:rFonts w:eastAsia="Times New Roman" w:cstheme="majorHAnsi"/>
                <w:color w:val="202124"/>
                <w:szCs w:val="24"/>
                <w:lang w:val="en" w:eastAsia="en-GB"/>
              </w:rPr>
              <w:t xml:space="preserve">In 2022, a village applied for a speed limit reduction on a </w:t>
            </w:r>
            <w:r w:rsidR="00B36459" w:rsidRPr="00762470">
              <w:rPr>
                <w:rFonts w:eastAsia="Times New Roman" w:cstheme="majorHAnsi"/>
                <w:color w:val="202124"/>
                <w:szCs w:val="24"/>
                <w:lang w:val="en" w:eastAsia="en-GB"/>
              </w:rPr>
              <w:t>road</w:t>
            </w:r>
            <w:r w:rsidRPr="00762470">
              <w:rPr>
                <w:rFonts w:eastAsia="Times New Roman" w:cstheme="majorHAnsi"/>
                <w:color w:val="202124"/>
                <w:szCs w:val="24"/>
                <w:lang w:val="en" w:eastAsia="en-GB"/>
              </w:rPr>
              <w:t xml:space="preserve"> used as a crossing between a school and local woodlands</w:t>
            </w:r>
            <w:r w:rsidR="00B36459" w:rsidRPr="00762470">
              <w:rPr>
                <w:rFonts w:eastAsia="Times New Roman" w:cstheme="majorHAnsi"/>
                <w:color w:val="202124"/>
                <w:szCs w:val="24"/>
                <w:lang w:val="en" w:eastAsia="en-GB"/>
              </w:rPr>
              <w:t xml:space="preserve"> which is used for outdoor learning activities</w:t>
            </w:r>
            <w:r w:rsidRPr="00762470">
              <w:rPr>
                <w:rFonts w:eastAsia="Times New Roman" w:cstheme="majorHAnsi"/>
                <w:color w:val="202124"/>
                <w:szCs w:val="24"/>
                <w:lang w:val="en" w:eastAsia="en-GB"/>
              </w:rPr>
              <w:t>. The package of works include</w:t>
            </w:r>
            <w:r w:rsidR="004F1B3E" w:rsidRPr="00762470">
              <w:rPr>
                <w:rFonts w:eastAsia="Times New Roman" w:cstheme="majorHAnsi"/>
                <w:color w:val="202124"/>
                <w:szCs w:val="24"/>
                <w:lang w:val="en" w:eastAsia="en-GB"/>
              </w:rPr>
              <w:t>d</w:t>
            </w:r>
            <w:r w:rsidRPr="00762470">
              <w:rPr>
                <w:rFonts w:eastAsia="Times New Roman" w:cstheme="majorHAnsi"/>
                <w:color w:val="202124"/>
                <w:szCs w:val="24"/>
                <w:lang w:val="en" w:eastAsia="en-GB"/>
              </w:rPr>
              <w:t xml:space="preserve"> enhanced gateway features at either end of the proposed new speed limit, installation of repeate</w:t>
            </w:r>
            <w:r w:rsidR="004F1B3E" w:rsidRPr="00762470">
              <w:rPr>
                <w:rFonts w:eastAsia="Times New Roman" w:cstheme="majorHAnsi"/>
                <w:color w:val="202124"/>
                <w:szCs w:val="24"/>
                <w:lang w:val="en" w:eastAsia="en-GB"/>
              </w:rPr>
              <w:t>r</w:t>
            </w:r>
            <w:r w:rsidRPr="00762470">
              <w:rPr>
                <w:rFonts w:eastAsia="Times New Roman" w:cstheme="majorHAnsi"/>
                <w:color w:val="202124"/>
                <w:szCs w:val="24"/>
                <w:lang w:val="en" w:eastAsia="en-GB"/>
              </w:rPr>
              <w:t xml:space="preserve"> signs and roundels on the road, and improved warning signs and slow markings to better highlight junctions. The expected costs are in the region of £60,000. </w:t>
            </w:r>
          </w:p>
          <w:p w14:paraId="0B811CAF" w14:textId="35366CB6" w:rsidR="000E68D7" w:rsidRPr="00762470" w:rsidRDefault="000E68D7" w:rsidP="00762470">
            <w:pPr>
              <w:spacing w:line="360" w:lineRule="auto"/>
              <w:jc w:val="both"/>
              <w:rPr>
                <w:rFonts w:cstheme="majorHAnsi"/>
                <w:szCs w:val="24"/>
                <w:shd w:val="clear" w:color="auto" w:fill="FFFFFF"/>
              </w:rPr>
            </w:pPr>
          </w:p>
        </w:tc>
      </w:tr>
      <w:tr w:rsidR="00CF6AA0" w:rsidRPr="00E6603A" w14:paraId="000D04BF" w14:textId="77777777" w:rsidTr="00C7380A">
        <w:tc>
          <w:tcPr>
            <w:tcW w:w="15310" w:type="dxa"/>
            <w:gridSpan w:val="2"/>
            <w:shd w:val="clear" w:color="auto" w:fill="E7E6E6" w:themeFill="background2"/>
          </w:tcPr>
          <w:p w14:paraId="77973D06" w14:textId="110F5D68" w:rsidR="00CF6AA0" w:rsidRPr="00E6603A" w:rsidRDefault="00CF6AA0" w:rsidP="00193946">
            <w:pPr>
              <w:spacing w:line="360" w:lineRule="auto"/>
              <w:jc w:val="both"/>
              <w:rPr>
                <w:rFonts w:ascii="Trebuchet MS" w:hAnsi="Trebuchet MS" w:cstheme="majorHAnsi"/>
                <w:b/>
                <w:bCs/>
                <w:sz w:val="24"/>
                <w:szCs w:val="24"/>
              </w:rPr>
            </w:pPr>
            <w:r w:rsidRPr="00E6603A">
              <w:rPr>
                <w:rFonts w:ascii="Trebuchet MS" w:hAnsi="Trebuchet MS" w:cstheme="majorHAnsi"/>
                <w:b/>
                <w:bCs/>
                <w:sz w:val="24"/>
                <w:szCs w:val="24"/>
              </w:rPr>
              <w:t>Parking Restrictions</w:t>
            </w:r>
          </w:p>
        </w:tc>
      </w:tr>
      <w:tr w:rsidR="00AE67DD" w:rsidRPr="00E6603A" w14:paraId="3CDC6E2C" w14:textId="77777777" w:rsidTr="00C7380A">
        <w:tc>
          <w:tcPr>
            <w:tcW w:w="2972" w:type="dxa"/>
          </w:tcPr>
          <w:p w14:paraId="435A86F7" w14:textId="03F8C2C7" w:rsidR="00673644" w:rsidRPr="00E6603A" w:rsidRDefault="00673644" w:rsidP="00193946">
            <w:pPr>
              <w:spacing w:line="360" w:lineRule="auto"/>
              <w:jc w:val="both"/>
              <w:rPr>
                <w:rFonts w:ascii="Trebuchet MS" w:hAnsi="Trebuchet MS" w:cstheme="majorHAnsi"/>
                <w:sz w:val="24"/>
                <w:szCs w:val="24"/>
              </w:rPr>
            </w:pPr>
          </w:p>
          <w:p w14:paraId="78B06638" w14:textId="4C1043CF" w:rsidR="00673644" w:rsidRPr="00E6603A" w:rsidRDefault="00762470" w:rsidP="00193946">
            <w:pPr>
              <w:spacing w:line="360" w:lineRule="auto"/>
              <w:jc w:val="both"/>
              <w:rPr>
                <w:rFonts w:ascii="Trebuchet MS" w:hAnsi="Trebuchet MS" w:cstheme="majorHAnsi"/>
                <w:sz w:val="24"/>
                <w:szCs w:val="24"/>
              </w:rPr>
            </w:pPr>
            <w:r>
              <w:object w:dxaOrig="3680" w:dyaOrig="2400" w14:anchorId="7954FA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78pt" o:ole="">
                  <v:imagedata r:id="rId16" o:title=""/>
                </v:shape>
                <o:OLEObject Type="Embed" ProgID="PBrush" ShapeID="_x0000_i1025" DrawAspect="Content" ObjectID="_1761553303" r:id="rId17"/>
              </w:object>
            </w:r>
          </w:p>
        </w:tc>
        <w:tc>
          <w:tcPr>
            <w:tcW w:w="12338" w:type="dxa"/>
          </w:tcPr>
          <w:p w14:paraId="65D7EF89" w14:textId="319635F3" w:rsidR="002B44EE" w:rsidRDefault="009853DF" w:rsidP="00193946">
            <w:pPr>
              <w:spacing w:line="360" w:lineRule="auto"/>
              <w:jc w:val="both"/>
              <w:rPr>
                <w:rFonts w:ascii="Trebuchet MS" w:hAnsi="Trebuchet MS" w:cs="Arial"/>
                <w:color w:val="0B0C0C"/>
                <w:spacing w:val="5"/>
                <w:sz w:val="24"/>
                <w:szCs w:val="24"/>
              </w:rPr>
            </w:pPr>
            <w:r w:rsidRPr="009853DF">
              <w:rPr>
                <w:rFonts w:ascii="Trebuchet MS" w:hAnsi="Trebuchet MS" w:cs="Arial"/>
                <w:color w:val="202124"/>
                <w:sz w:val="24"/>
                <w:szCs w:val="24"/>
                <w:shd w:val="clear" w:color="auto" w:fill="FFFFFF"/>
              </w:rPr>
              <w:t>Parking restrictions are used </w:t>
            </w:r>
            <w:r w:rsidRPr="00AD14BA">
              <w:rPr>
                <w:rFonts w:ascii="Trebuchet MS" w:hAnsi="Trebuchet MS" w:cs="Arial"/>
                <w:color w:val="202124"/>
                <w:sz w:val="24"/>
                <w:szCs w:val="24"/>
                <w:shd w:val="clear" w:color="auto" w:fill="FFFFFF"/>
              </w:rPr>
              <w:t xml:space="preserve">to prevent vehicles parking </w:t>
            </w:r>
            <w:r w:rsidR="004F1B3E">
              <w:rPr>
                <w:rFonts w:ascii="Trebuchet MS" w:hAnsi="Trebuchet MS" w:cs="Arial"/>
                <w:color w:val="202124"/>
                <w:sz w:val="24"/>
                <w:szCs w:val="24"/>
                <w:shd w:val="clear" w:color="auto" w:fill="FFFFFF"/>
              </w:rPr>
              <w:t>at</w:t>
            </w:r>
            <w:r w:rsidR="004F1B3E" w:rsidRPr="00AD14BA">
              <w:rPr>
                <w:rFonts w:ascii="Trebuchet MS" w:hAnsi="Trebuchet MS" w:cs="Arial"/>
                <w:color w:val="202124"/>
                <w:sz w:val="24"/>
                <w:szCs w:val="24"/>
                <w:shd w:val="clear" w:color="auto" w:fill="FFFFFF"/>
              </w:rPr>
              <w:t xml:space="preserve"> </w:t>
            </w:r>
            <w:r w:rsidRPr="00AD14BA">
              <w:rPr>
                <w:rFonts w:ascii="Trebuchet MS" w:hAnsi="Trebuchet MS" w:cs="Arial"/>
                <w:color w:val="202124"/>
                <w:sz w:val="24"/>
                <w:szCs w:val="24"/>
                <w:shd w:val="clear" w:color="auto" w:fill="FFFFFF"/>
              </w:rPr>
              <w:t>the side of the road</w:t>
            </w:r>
            <w:r w:rsidRPr="009853DF">
              <w:rPr>
                <w:rFonts w:ascii="Trebuchet MS" w:hAnsi="Trebuchet MS" w:cs="Arial"/>
                <w:color w:val="202124"/>
                <w:sz w:val="24"/>
                <w:szCs w:val="24"/>
                <w:shd w:val="clear" w:color="auto" w:fill="FFFFFF"/>
              </w:rPr>
              <w:t xml:space="preserve">. Double </w:t>
            </w:r>
            <w:r w:rsidR="00872A0E">
              <w:rPr>
                <w:rFonts w:ascii="Trebuchet MS" w:hAnsi="Trebuchet MS" w:cs="Arial"/>
                <w:color w:val="202124"/>
                <w:sz w:val="24"/>
                <w:szCs w:val="24"/>
                <w:shd w:val="clear" w:color="auto" w:fill="FFFFFF"/>
              </w:rPr>
              <w:t>y</w:t>
            </w:r>
            <w:r w:rsidRPr="009853DF">
              <w:rPr>
                <w:rFonts w:ascii="Trebuchet MS" w:hAnsi="Trebuchet MS" w:cs="Arial"/>
                <w:color w:val="202124"/>
                <w:sz w:val="24"/>
                <w:szCs w:val="24"/>
                <w:shd w:val="clear" w:color="auto" w:fill="FFFFFF"/>
              </w:rPr>
              <w:t xml:space="preserve">ellow lines are the most common parking restriction used </w:t>
            </w:r>
            <w:r w:rsidR="007F1A5F">
              <w:rPr>
                <w:rFonts w:ascii="Trebuchet MS" w:hAnsi="Trebuchet MS" w:cs="Arial"/>
                <w:color w:val="202124"/>
                <w:sz w:val="24"/>
                <w:szCs w:val="24"/>
                <w:shd w:val="clear" w:color="auto" w:fill="FFFFFF"/>
              </w:rPr>
              <w:t>–</w:t>
            </w:r>
            <w:r w:rsidRPr="009853DF">
              <w:rPr>
                <w:rFonts w:ascii="Trebuchet MS" w:hAnsi="Trebuchet MS" w:cs="Arial"/>
                <w:color w:val="202124"/>
                <w:sz w:val="24"/>
                <w:szCs w:val="24"/>
                <w:shd w:val="clear" w:color="auto" w:fill="FFFFFF"/>
              </w:rPr>
              <w:t xml:space="preserve"> they do not allow vehicles to </w:t>
            </w:r>
            <w:r w:rsidR="004F1B3E">
              <w:rPr>
                <w:rFonts w:ascii="Trebuchet MS" w:hAnsi="Trebuchet MS" w:cs="Arial"/>
                <w:color w:val="202124"/>
                <w:sz w:val="24"/>
                <w:szCs w:val="24"/>
                <w:shd w:val="clear" w:color="auto" w:fill="FFFFFF"/>
              </w:rPr>
              <w:t>park</w:t>
            </w:r>
            <w:r w:rsidR="004F1B3E" w:rsidRPr="009853DF">
              <w:rPr>
                <w:rFonts w:ascii="Trebuchet MS" w:hAnsi="Trebuchet MS" w:cs="Arial"/>
                <w:color w:val="202124"/>
                <w:sz w:val="24"/>
                <w:szCs w:val="24"/>
                <w:shd w:val="clear" w:color="auto" w:fill="FFFFFF"/>
              </w:rPr>
              <w:t xml:space="preserve"> </w:t>
            </w:r>
            <w:r w:rsidRPr="009853DF">
              <w:rPr>
                <w:rFonts w:ascii="Trebuchet MS" w:hAnsi="Trebuchet MS" w:cs="Arial"/>
                <w:color w:val="202124"/>
                <w:sz w:val="24"/>
                <w:szCs w:val="24"/>
                <w:shd w:val="clear" w:color="auto" w:fill="FFFFFF"/>
              </w:rPr>
              <w:t xml:space="preserve">at the side of the road at any time. </w:t>
            </w:r>
            <w:r w:rsidR="00450359" w:rsidRPr="009853DF">
              <w:rPr>
                <w:rFonts w:ascii="Trebuchet MS" w:hAnsi="Trebuchet MS"/>
                <w:color w:val="0B0C0C"/>
                <w:sz w:val="24"/>
                <w:szCs w:val="24"/>
                <w:shd w:val="clear" w:color="auto" w:fill="FFFFFF"/>
              </w:rPr>
              <w:t>Install</w:t>
            </w:r>
            <w:r w:rsidR="00784814" w:rsidRPr="009853DF">
              <w:rPr>
                <w:rFonts w:ascii="Trebuchet MS" w:hAnsi="Trebuchet MS"/>
                <w:color w:val="0B0C0C"/>
                <w:sz w:val="24"/>
                <w:szCs w:val="24"/>
                <w:shd w:val="clear" w:color="auto" w:fill="FFFFFF"/>
              </w:rPr>
              <w:t>ation of</w:t>
            </w:r>
            <w:r w:rsidR="00450359" w:rsidRPr="009853DF">
              <w:rPr>
                <w:rFonts w:ascii="Trebuchet MS" w:hAnsi="Trebuchet MS"/>
                <w:color w:val="0B0C0C"/>
                <w:sz w:val="24"/>
                <w:szCs w:val="24"/>
                <w:shd w:val="clear" w:color="auto" w:fill="FFFFFF"/>
              </w:rPr>
              <w:t xml:space="preserve"> new parking controls and changes to existing ones will be dealt with by the local authority on a periodic basis every few years. However, changes to parking controls can be considered by exception. </w:t>
            </w:r>
            <w:r w:rsidR="00120DE3" w:rsidRPr="009853DF">
              <w:rPr>
                <w:rFonts w:ascii="Trebuchet MS" w:hAnsi="Trebuchet MS" w:cstheme="majorHAnsi"/>
                <w:sz w:val="24"/>
                <w:szCs w:val="24"/>
              </w:rPr>
              <w:t>Schemes</w:t>
            </w:r>
            <w:r w:rsidR="0015631D" w:rsidRPr="009853DF">
              <w:rPr>
                <w:rFonts w:ascii="Trebuchet MS" w:hAnsi="Trebuchet MS" w:cstheme="majorHAnsi"/>
                <w:sz w:val="24"/>
                <w:szCs w:val="24"/>
              </w:rPr>
              <w:t xml:space="preserve"> that involve the creation of new double yellow lines </w:t>
            </w:r>
            <w:r w:rsidR="004F1B3E">
              <w:rPr>
                <w:rFonts w:ascii="Trebuchet MS" w:hAnsi="Trebuchet MS" w:cstheme="majorHAnsi"/>
                <w:sz w:val="24"/>
                <w:szCs w:val="24"/>
              </w:rPr>
              <w:t xml:space="preserve">or other types of parking restriction </w:t>
            </w:r>
            <w:r w:rsidR="0015631D" w:rsidRPr="009853DF">
              <w:rPr>
                <w:rFonts w:ascii="Trebuchet MS" w:hAnsi="Trebuchet MS" w:cstheme="majorHAnsi"/>
                <w:sz w:val="24"/>
                <w:szCs w:val="24"/>
              </w:rPr>
              <w:t xml:space="preserve">must have a Traffic Regulation Order (TRO) to ensure that they are enforceable. </w:t>
            </w:r>
            <w:r w:rsidR="009A4FD4" w:rsidRPr="009853DF">
              <w:rPr>
                <w:rFonts w:ascii="Trebuchet MS" w:hAnsi="Trebuchet MS" w:cs="Arial"/>
                <w:color w:val="0B0C0C"/>
                <w:spacing w:val="5"/>
                <w:sz w:val="24"/>
                <w:szCs w:val="24"/>
              </w:rPr>
              <w:t xml:space="preserve">The cost of the </w:t>
            </w:r>
            <w:r w:rsidR="004F1B3E">
              <w:rPr>
                <w:rFonts w:ascii="Trebuchet MS" w:hAnsi="Trebuchet MS" w:cs="Arial"/>
                <w:color w:val="0B0C0C"/>
                <w:spacing w:val="5"/>
                <w:sz w:val="24"/>
                <w:szCs w:val="24"/>
              </w:rPr>
              <w:t xml:space="preserve">road markings </w:t>
            </w:r>
            <w:r w:rsidR="009A4FD4" w:rsidRPr="009853DF">
              <w:rPr>
                <w:rFonts w:ascii="Trebuchet MS" w:hAnsi="Trebuchet MS" w:cs="Arial"/>
                <w:color w:val="0B0C0C"/>
                <w:spacing w:val="5"/>
                <w:sz w:val="24"/>
                <w:szCs w:val="24"/>
              </w:rPr>
              <w:t xml:space="preserve">and associated road signs will </w:t>
            </w:r>
            <w:r w:rsidR="004F1B3E">
              <w:rPr>
                <w:rFonts w:ascii="Trebuchet MS" w:hAnsi="Trebuchet MS" w:cs="Arial"/>
                <w:color w:val="0B0C0C"/>
                <w:spacing w:val="5"/>
                <w:sz w:val="24"/>
                <w:szCs w:val="24"/>
              </w:rPr>
              <w:t xml:space="preserve">likely </w:t>
            </w:r>
            <w:r w:rsidR="009A4FD4" w:rsidRPr="009853DF">
              <w:rPr>
                <w:rFonts w:ascii="Trebuchet MS" w:hAnsi="Trebuchet MS" w:cs="Arial"/>
                <w:color w:val="0B0C0C"/>
                <w:spacing w:val="5"/>
                <w:sz w:val="24"/>
                <w:szCs w:val="24"/>
              </w:rPr>
              <w:t xml:space="preserve">account for a much smaller proportion of the total </w:t>
            </w:r>
            <w:r w:rsidR="004F1B3E">
              <w:rPr>
                <w:rFonts w:ascii="Trebuchet MS" w:hAnsi="Trebuchet MS" w:cs="Arial"/>
                <w:color w:val="0B0C0C"/>
                <w:spacing w:val="5"/>
                <w:sz w:val="24"/>
                <w:szCs w:val="24"/>
              </w:rPr>
              <w:t xml:space="preserve">cost of the </w:t>
            </w:r>
            <w:r w:rsidR="009A43B5" w:rsidRPr="009853DF">
              <w:rPr>
                <w:rFonts w:ascii="Trebuchet MS" w:hAnsi="Trebuchet MS" w:cs="Arial"/>
                <w:color w:val="0B0C0C"/>
                <w:spacing w:val="5"/>
                <w:sz w:val="24"/>
                <w:szCs w:val="24"/>
              </w:rPr>
              <w:t>scheme</w:t>
            </w:r>
            <w:r w:rsidR="004F1B3E">
              <w:rPr>
                <w:rFonts w:ascii="Trebuchet MS" w:hAnsi="Trebuchet MS" w:cs="Arial"/>
                <w:color w:val="0B0C0C"/>
                <w:spacing w:val="5"/>
                <w:sz w:val="24"/>
                <w:szCs w:val="24"/>
              </w:rPr>
              <w:t xml:space="preserve"> depending on </w:t>
            </w:r>
            <w:r w:rsidR="00CA7411">
              <w:rPr>
                <w:rFonts w:ascii="Trebuchet MS" w:hAnsi="Trebuchet MS" w:cs="Arial"/>
                <w:color w:val="0B0C0C"/>
                <w:spacing w:val="5"/>
                <w:sz w:val="24"/>
                <w:szCs w:val="24"/>
              </w:rPr>
              <w:t>other factors as detailed at the start of this document</w:t>
            </w:r>
            <w:r w:rsidR="009A4FD4" w:rsidRPr="009853DF">
              <w:rPr>
                <w:rFonts w:ascii="Trebuchet MS" w:hAnsi="Trebuchet MS" w:cs="Arial"/>
                <w:color w:val="0B0C0C"/>
                <w:spacing w:val="5"/>
                <w:sz w:val="24"/>
                <w:szCs w:val="24"/>
              </w:rPr>
              <w:t xml:space="preserve">. </w:t>
            </w:r>
          </w:p>
          <w:p w14:paraId="2ABEFF54" w14:textId="77777777" w:rsidR="007F1A5F" w:rsidRPr="00D15C93" w:rsidRDefault="007F1A5F" w:rsidP="00193946">
            <w:pPr>
              <w:spacing w:line="360" w:lineRule="auto"/>
              <w:jc w:val="both"/>
              <w:rPr>
                <w:rFonts w:ascii="Trebuchet MS" w:hAnsi="Trebuchet MS"/>
                <w:color w:val="0B0C0C"/>
                <w:sz w:val="24"/>
                <w:szCs w:val="24"/>
                <w:shd w:val="clear" w:color="auto" w:fill="FFFFFF"/>
              </w:rPr>
            </w:pPr>
          </w:p>
          <w:p w14:paraId="3FE949F7" w14:textId="6AA06D23" w:rsidR="002B44EE" w:rsidRPr="00E6603A" w:rsidRDefault="00BF7138" w:rsidP="00193946">
            <w:pPr>
              <w:spacing w:line="360" w:lineRule="auto"/>
              <w:jc w:val="both"/>
              <w:rPr>
                <w:rFonts w:ascii="Trebuchet MS" w:hAnsi="Trebuchet MS" w:cstheme="majorHAnsi"/>
                <w:b/>
                <w:bCs/>
                <w:sz w:val="24"/>
                <w:szCs w:val="24"/>
                <w:u w:val="single"/>
              </w:rPr>
            </w:pPr>
            <w:r>
              <w:rPr>
                <w:rFonts w:ascii="Trebuchet MS" w:hAnsi="Trebuchet MS" w:cstheme="majorHAnsi"/>
                <w:b/>
                <w:bCs/>
                <w:sz w:val="24"/>
                <w:szCs w:val="24"/>
                <w:u w:val="single"/>
              </w:rPr>
              <w:t>Previous example</w:t>
            </w:r>
            <w:r w:rsidR="00864DC2">
              <w:rPr>
                <w:rFonts w:ascii="Trebuchet MS" w:hAnsi="Trebuchet MS" w:cstheme="majorHAnsi"/>
                <w:b/>
                <w:bCs/>
                <w:sz w:val="24"/>
                <w:szCs w:val="24"/>
                <w:u w:val="single"/>
              </w:rPr>
              <w:t>s</w:t>
            </w:r>
            <w:r>
              <w:rPr>
                <w:rFonts w:ascii="Trebuchet MS" w:hAnsi="Trebuchet MS" w:cstheme="majorHAnsi"/>
                <w:b/>
                <w:bCs/>
                <w:sz w:val="24"/>
                <w:szCs w:val="24"/>
                <w:u w:val="single"/>
              </w:rPr>
              <w:t>:</w:t>
            </w:r>
          </w:p>
          <w:p w14:paraId="2D5AAC14" w14:textId="2787CAF5" w:rsidR="002B44EE" w:rsidRPr="007F1A5F" w:rsidRDefault="002B44EE" w:rsidP="00762470">
            <w:pPr>
              <w:pStyle w:val="ListParagraph"/>
              <w:numPr>
                <w:ilvl w:val="0"/>
                <w:numId w:val="5"/>
              </w:numPr>
              <w:spacing w:line="360" w:lineRule="auto"/>
              <w:jc w:val="both"/>
              <w:rPr>
                <w:rFonts w:cstheme="majorHAnsi"/>
                <w:szCs w:val="24"/>
              </w:rPr>
            </w:pPr>
            <w:r w:rsidRPr="007F1A5F">
              <w:rPr>
                <w:rFonts w:cstheme="majorHAnsi"/>
                <w:szCs w:val="24"/>
              </w:rPr>
              <w:t>In 2017</w:t>
            </w:r>
            <w:r w:rsidR="00AA521D" w:rsidRPr="007F1A5F">
              <w:rPr>
                <w:rFonts w:cstheme="majorHAnsi"/>
                <w:szCs w:val="24"/>
              </w:rPr>
              <w:t xml:space="preserve">, double yellow lines were introduced to </w:t>
            </w:r>
            <w:r w:rsidRPr="007F1A5F">
              <w:rPr>
                <w:rFonts w:cstheme="majorHAnsi"/>
                <w:szCs w:val="24"/>
              </w:rPr>
              <w:t xml:space="preserve">a road in </w:t>
            </w:r>
            <w:r w:rsidR="00185A67" w:rsidRPr="007F1A5F">
              <w:rPr>
                <w:rFonts w:cstheme="majorHAnsi"/>
                <w:szCs w:val="24"/>
              </w:rPr>
              <w:t>East Sussex</w:t>
            </w:r>
            <w:r w:rsidRPr="007F1A5F">
              <w:rPr>
                <w:rFonts w:cstheme="majorHAnsi"/>
                <w:szCs w:val="24"/>
              </w:rPr>
              <w:t xml:space="preserve"> </w:t>
            </w:r>
            <w:r w:rsidR="00AA521D" w:rsidRPr="007F1A5F">
              <w:rPr>
                <w:rFonts w:cstheme="majorHAnsi"/>
                <w:szCs w:val="24"/>
              </w:rPr>
              <w:t xml:space="preserve">at a cost of £1,500. </w:t>
            </w:r>
            <w:r w:rsidRPr="007F1A5F">
              <w:rPr>
                <w:rFonts w:cstheme="majorHAnsi"/>
                <w:szCs w:val="24"/>
              </w:rPr>
              <w:t xml:space="preserve"> </w:t>
            </w:r>
          </w:p>
          <w:p w14:paraId="459AD077" w14:textId="77777777" w:rsidR="00834399" w:rsidRDefault="002B44EE" w:rsidP="00762470">
            <w:pPr>
              <w:pStyle w:val="ListParagraph"/>
              <w:numPr>
                <w:ilvl w:val="0"/>
                <w:numId w:val="5"/>
              </w:numPr>
              <w:spacing w:line="360" w:lineRule="auto"/>
              <w:jc w:val="both"/>
              <w:rPr>
                <w:rFonts w:cstheme="majorHAnsi"/>
                <w:szCs w:val="24"/>
              </w:rPr>
            </w:pPr>
            <w:r w:rsidRPr="007F1A5F">
              <w:rPr>
                <w:rFonts w:cstheme="majorHAnsi"/>
                <w:szCs w:val="24"/>
              </w:rPr>
              <w:t>In 2019</w:t>
            </w:r>
            <w:r w:rsidR="00872A0E">
              <w:rPr>
                <w:rFonts w:cstheme="majorHAnsi"/>
                <w:szCs w:val="24"/>
              </w:rPr>
              <w:t>,</w:t>
            </w:r>
            <w:r w:rsidRPr="007F1A5F">
              <w:rPr>
                <w:rFonts w:cstheme="majorHAnsi"/>
                <w:szCs w:val="24"/>
              </w:rPr>
              <w:t xml:space="preserve"> </w:t>
            </w:r>
            <w:r w:rsidR="00AA521D" w:rsidRPr="007F1A5F">
              <w:rPr>
                <w:rFonts w:cstheme="majorHAnsi"/>
                <w:szCs w:val="24"/>
              </w:rPr>
              <w:t xml:space="preserve">double yellow lines were introduced to </w:t>
            </w:r>
            <w:r w:rsidRPr="007F1A5F">
              <w:rPr>
                <w:rFonts w:cstheme="majorHAnsi"/>
                <w:szCs w:val="24"/>
              </w:rPr>
              <w:t xml:space="preserve">a road </w:t>
            </w:r>
            <w:r w:rsidR="00185A67" w:rsidRPr="007F1A5F">
              <w:rPr>
                <w:rFonts w:cstheme="majorHAnsi"/>
                <w:szCs w:val="24"/>
              </w:rPr>
              <w:t xml:space="preserve">in East Sussex </w:t>
            </w:r>
            <w:r w:rsidRPr="007F1A5F">
              <w:rPr>
                <w:rFonts w:cstheme="majorHAnsi"/>
                <w:szCs w:val="24"/>
              </w:rPr>
              <w:t xml:space="preserve">at a cost of £10,500. </w:t>
            </w:r>
            <w:r w:rsidR="00784814" w:rsidRPr="007F1A5F">
              <w:rPr>
                <w:rFonts w:cstheme="majorHAnsi"/>
                <w:szCs w:val="24"/>
              </w:rPr>
              <w:t>This cost included p</w:t>
            </w:r>
            <w:r w:rsidR="00450359" w:rsidRPr="007F1A5F">
              <w:rPr>
                <w:rFonts w:cstheme="majorHAnsi"/>
                <w:szCs w:val="24"/>
              </w:rPr>
              <w:t xml:space="preserve">atching </w:t>
            </w:r>
            <w:r w:rsidR="000C0FF5" w:rsidRPr="007F1A5F">
              <w:rPr>
                <w:rFonts w:cstheme="majorHAnsi"/>
                <w:szCs w:val="24"/>
              </w:rPr>
              <w:t xml:space="preserve">and resurfacing </w:t>
            </w:r>
            <w:r w:rsidR="00450359" w:rsidRPr="007F1A5F">
              <w:rPr>
                <w:rFonts w:cstheme="majorHAnsi"/>
                <w:szCs w:val="24"/>
              </w:rPr>
              <w:t xml:space="preserve">works </w:t>
            </w:r>
            <w:r w:rsidR="00784814" w:rsidRPr="007F1A5F">
              <w:rPr>
                <w:rFonts w:cstheme="majorHAnsi"/>
                <w:szCs w:val="24"/>
              </w:rPr>
              <w:t xml:space="preserve">which were required for the installation of </w:t>
            </w:r>
            <w:r w:rsidR="00C973A0" w:rsidRPr="007F1A5F">
              <w:rPr>
                <w:rFonts w:cstheme="majorHAnsi"/>
                <w:szCs w:val="24"/>
              </w:rPr>
              <w:t xml:space="preserve">new road markings. </w:t>
            </w:r>
          </w:p>
          <w:p w14:paraId="2EB30B92" w14:textId="77777777" w:rsidR="00E318BB" w:rsidRDefault="00E318BB" w:rsidP="00E318BB">
            <w:pPr>
              <w:spacing w:line="360" w:lineRule="auto"/>
              <w:jc w:val="both"/>
              <w:rPr>
                <w:rFonts w:cstheme="majorHAnsi"/>
                <w:szCs w:val="24"/>
              </w:rPr>
            </w:pPr>
          </w:p>
          <w:p w14:paraId="2D291DC4" w14:textId="77777777" w:rsidR="00E318BB" w:rsidRDefault="00E318BB" w:rsidP="00E318BB">
            <w:pPr>
              <w:spacing w:line="360" w:lineRule="auto"/>
              <w:jc w:val="both"/>
              <w:rPr>
                <w:rFonts w:cstheme="majorHAnsi"/>
                <w:szCs w:val="24"/>
              </w:rPr>
            </w:pPr>
          </w:p>
          <w:p w14:paraId="2D643603" w14:textId="77777777" w:rsidR="00E318BB" w:rsidRDefault="00E318BB" w:rsidP="00E318BB">
            <w:pPr>
              <w:spacing w:line="360" w:lineRule="auto"/>
              <w:jc w:val="both"/>
              <w:rPr>
                <w:rFonts w:cstheme="majorHAnsi"/>
                <w:szCs w:val="24"/>
              </w:rPr>
            </w:pPr>
          </w:p>
          <w:p w14:paraId="224E79BE" w14:textId="1F81DA6B" w:rsidR="00E318BB" w:rsidRPr="00E318BB" w:rsidRDefault="00E318BB" w:rsidP="00E318BB">
            <w:pPr>
              <w:spacing w:line="360" w:lineRule="auto"/>
              <w:jc w:val="both"/>
              <w:rPr>
                <w:rFonts w:cstheme="majorHAnsi"/>
                <w:szCs w:val="24"/>
              </w:rPr>
            </w:pPr>
          </w:p>
        </w:tc>
      </w:tr>
      <w:tr w:rsidR="00CF6AA0" w:rsidRPr="00E6603A" w14:paraId="005315F7" w14:textId="77777777" w:rsidTr="00C7380A">
        <w:tc>
          <w:tcPr>
            <w:tcW w:w="15310" w:type="dxa"/>
            <w:gridSpan w:val="2"/>
            <w:shd w:val="clear" w:color="auto" w:fill="E7E6E6" w:themeFill="background2"/>
          </w:tcPr>
          <w:p w14:paraId="5200B601" w14:textId="468275A6" w:rsidR="00CF6AA0" w:rsidRPr="00E6603A" w:rsidRDefault="00CF6AA0" w:rsidP="00193946">
            <w:pPr>
              <w:pStyle w:val="Default"/>
              <w:spacing w:line="360" w:lineRule="auto"/>
              <w:jc w:val="both"/>
              <w:rPr>
                <w:rFonts w:ascii="Trebuchet MS" w:hAnsi="Trebuchet MS" w:cstheme="majorHAnsi"/>
                <w:b/>
                <w:bCs/>
              </w:rPr>
            </w:pPr>
            <w:r w:rsidRPr="00E6603A">
              <w:rPr>
                <w:rFonts w:ascii="Trebuchet MS" w:hAnsi="Trebuchet MS" w:cstheme="majorHAnsi"/>
                <w:b/>
                <w:bCs/>
              </w:rPr>
              <w:t>Dropped Kerb</w:t>
            </w:r>
            <w:r w:rsidR="00717B39">
              <w:rPr>
                <w:rFonts w:ascii="Trebuchet MS" w:hAnsi="Trebuchet MS" w:cstheme="majorHAnsi"/>
                <w:b/>
                <w:bCs/>
              </w:rPr>
              <w:t>s</w:t>
            </w:r>
          </w:p>
        </w:tc>
      </w:tr>
      <w:tr w:rsidR="00AE67DD" w:rsidRPr="00E6603A" w14:paraId="72C1BE77" w14:textId="77777777" w:rsidTr="00C7380A">
        <w:tc>
          <w:tcPr>
            <w:tcW w:w="2972" w:type="dxa"/>
          </w:tcPr>
          <w:p w14:paraId="47602F74" w14:textId="77777777" w:rsidR="007E3C2A" w:rsidRDefault="007E3C2A" w:rsidP="00193946">
            <w:pPr>
              <w:tabs>
                <w:tab w:val="left" w:pos="2461"/>
              </w:tabs>
              <w:spacing w:line="360" w:lineRule="auto"/>
              <w:jc w:val="both"/>
              <w:rPr>
                <w:rFonts w:ascii="Trebuchet MS" w:hAnsi="Trebuchet MS" w:cstheme="majorHAnsi"/>
                <w:sz w:val="24"/>
                <w:szCs w:val="24"/>
              </w:rPr>
            </w:pPr>
          </w:p>
          <w:p w14:paraId="0F4246F4" w14:textId="1C79FC5C" w:rsidR="00657C3E" w:rsidRPr="00E6603A" w:rsidRDefault="00DD4703" w:rsidP="00762470">
            <w:pPr>
              <w:tabs>
                <w:tab w:val="left" w:pos="2461"/>
              </w:tabs>
              <w:spacing w:line="360" w:lineRule="auto"/>
              <w:jc w:val="both"/>
              <w:rPr>
                <w:rFonts w:ascii="Trebuchet MS" w:hAnsi="Trebuchet MS" w:cstheme="majorHAnsi"/>
                <w:sz w:val="24"/>
                <w:szCs w:val="24"/>
              </w:rPr>
            </w:pPr>
            <w:r w:rsidRPr="00E6603A">
              <w:rPr>
                <w:rFonts w:ascii="Trebuchet MS" w:hAnsi="Trebuchet MS" w:cstheme="majorHAnsi"/>
                <w:noProof/>
                <w:sz w:val="24"/>
                <w:szCs w:val="24"/>
              </w:rPr>
              <w:drawing>
                <wp:inline distT="0" distB="0" distL="0" distR="0" wp14:anchorId="0070D2E4" wp14:editId="7751327A">
                  <wp:extent cx="1690255" cy="1407756"/>
                  <wp:effectExtent l="0" t="0" r="571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9907" cy="1432452"/>
                          </a:xfrm>
                          <a:prstGeom prst="rect">
                            <a:avLst/>
                          </a:prstGeom>
                          <a:noFill/>
                          <a:ln>
                            <a:noFill/>
                          </a:ln>
                        </pic:spPr>
                      </pic:pic>
                    </a:graphicData>
                  </a:graphic>
                </wp:inline>
              </w:drawing>
            </w:r>
          </w:p>
        </w:tc>
        <w:tc>
          <w:tcPr>
            <w:tcW w:w="12338" w:type="dxa"/>
          </w:tcPr>
          <w:p w14:paraId="4EDFB7EB" w14:textId="4F8B914B" w:rsidR="00834399" w:rsidRDefault="009853DF" w:rsidP="00193946">
            <w:pPr>
              <w:pStyle w:val="Default"/>
              <w:spacing w:line="360" w:lineRule="auto"/>
              <w:jc w:val="both"/>
              <w:rPr>
                <w:rFonts w:ascii="Trebuchet MS" w:hAnsi="Trebuchet MS" w:cstheme="majorHAnsi"/>
                <w:color w:val="000000" w:themeColor="text1"/>
              </w:rPr>
            </w:pPr>
            <w:r w:rsidRPr="009853DF">
              <w:rPr>
                <w:rFonts w:ascii="Trebuchet MS" w:hAnsi="Trebuchet MS" w:cstheme="majorHAnsi"/>
              </w:rPr>
              <w:t xml:space="preserve">Dropped kerbs </w:t>
            </w:r>
            <w:r w:rsidR="00A457DE">
              <w:rPr>
                <w:rFonts w:ascii="Trebuchet MS" w:hAnsi="Trebuchet MS" w:cstheme="majorHAnsi"/>
              </w:rPr>
              <w:t>aid pedestrians crossing roads by providing a level surface.</w:t>
            </w:r>
            <w:r w:rsidRPr="009853DF">
              <w:rPr>
                <w:rFonts w:ascii="Trebuchet MS" w:hAnsi="Trebuchet MS" w:cstheme="majorHAnsi"/>
              </w:rPr>
              <w:t xml:space="preserve"> </w:t>
            </w:r>
            <w:r w:rsidR="00A457DE">
              <w:rPr>
                <w:rFonts w:ascii="Trebuchet MS" w:hAnsi="Trebuchet MS" w:cstheme="majorHAnsi"/>
              </w:rPr>
              <w:t>These measures are particularly helpful for visually impaired pedestrians and wheelchair, mobility scooter and pushchair users.</w:t>
            </w:r>
            <w:r w:rsidRPr="009853DF">
              <w:rPr>
                <w:rFonts w:ascii="Trebuchet MS" w:hAnsi="Trebuchet MS" w:cstheme="majorHAnsi"/>
              </w:rPr>
              <w:t xml:space="preserve"> </w:t>
            </w:r>
            <w:r w:rsidRPr="009853DF">
              <w:rPr>
                <w:rFonts w:ascii="Trebuchet MS" w:hAnsi="Trebuchet MS" w:cs="Arial"/>
                <w:color w:val="202124"/>
                <w:shd w:val="clear" w:color="auto" w:fill="FFFFFF"/>
              </w:rPr>
              <w:t xml:space="preserve">Dropped kerbs may be requested to improve the route to or around a town or village, the doctors or </w:t>
            </w:r>
            <w:r w:rsidR="00A457DE">
              <w:rPr>
                <w:rFonts w:ascii="Trebuchet MS" w:hAnsi="Trebuchet MS" w:cs="Arial"/>
                <w:color w:val="202124"/>
                <w:shd w:val="clear" w:color="auto" w:fill="FFFFFF"/>
              </w:rPr>
              <w:t>other shared services</w:t>
            </w:r>
            <w:r w:rsidRPr="009853DF">
              <w:rPr>
                <w:rFonts w:ascii="Trebuchet MS" w:hAnsi="Trebuchet MS" w:cs="Arial"/>
                <w:color w:val="202124"/>
                <w:shd w:val="clear" w:color="auto" w:fill="FFFFFF"/>
              </w:rPr>
              <w:t>.</w:t>
            </w:r>
            <w:r w:rsidRPr="009853DF">
              <w:rPr>
                <w:rFonts w:ascii="Trebuchet MS" w:hAnsi="Trebuchet MS" w:cstheme="majorHAnsi"/>
              </w:rPr>
              <w:t xml:space="preserve"> </w:t>
            </w:r>
            <w:r w:rsidR="00085903" w:rsidRPr="00762470">
              <w:rPr>
                <w:rFonts w:ascii="Trebuchet MS" w:hAnsi="Trebuchet MS" w:cstheme="majorHAnsi"/>
                <w:color w:val="000000" w:themeColor="text1"/>
              </w:rPr>
              <w:t>The Department for Transport have published guidance on the use of tactile paving</w:t>
            </w:r>
            <w:r w:rsidR="00193946" w:rsidRPr="00762470">
              <w:rPr>
                <w:rFonts w:ascii="Trebuchet MS" w:hAnsi="Trebuchet MS" w:cstheme="majorHAnsi"/>
                <w:color w:val="000000" w:themeColor="text1"/>
              </w:rPr>
              <w:t>, which must be followed</w:t>
            </w:r>
            <w:r w:rsidR="00085903" w:rsidRPr="00762470">
              <w:rPr>
                <w:rFonts w:ascii="Trebuchet MS" w:hAnsi="Trebuchet MS" w:cstheme="majorHAnsi"/>
                <w:color w:val="000000" w:themeColor="text1"/>
              </w:rPr>
              <w:t>.</w:t>
            </w:r>
            <w:r w:rsidRPr="00762470">
              <w:rPr>
                <w:rFonts w:ascii="Trebuchet MS" w:hAnsi="Trebuchet MS" w:cstheme="majorHAnsi"/>
                <w:color w:val="000000" w:themeColor="text1"/>
              </w:rPr>
              <w:t xml:space="preserve"> Tactile paving is a t</w:t>
            </w:r>
            <w:r w:rsidRPr="00762470">
              <w:rPr>
                <w:rFonts w:ascii="Trebuchet MS" w:hAnsi="Trebuchet MS" w:cs="Arial"/>
                <w:color w:val="000000" w:themeColor="text1"/>
                <w:shd w:val="clear" w:color="auto" w:fill="FFFFFF"/>
              </w:rPr>
              <w:t>extured ground surface to assist pedestrians who are vision impaired.</w:t>
            </w:r>
            <w:r w:rsidR="00085903" w:rsidRPr="00762470">
              <w:rPr>
                <w:rFonts w:ascii="Trebuchet MS" w:hAnsi="Trebuchet MS" w:cstheme="majorHAnsi"/>
                <w:color w:val="000000" w:themeColor="text1"/>
              </w:rPr>
              <w:t xml:space="preserve"> </w:t>
            </w:r>
            <w:r w:rsidR="00795C8D" w:rsidRPr="00762470">
              <w:rPr>
                <w:rFonts w:ascii="Trebuchet MS" w:hAnsi="Trebuchet MS" w:cstheme="majorHAnsi"/>
                <w:color w:val="000000" w:themeColor="text1"/>
              </w:rPr>
              <w:t>Tactile paving</w:t>
            </w:r>
            <w:r w:rsidR="00FB6A08" w:rsidRPr="00762470">
              <w:rPr>
                <w:rFonts w:ascii="Trebuchet MS" w:hAnsi="Trebuchet MS" w:cstheme="majorHAnsi"/>
                <w:color w:val="000000" w:themeColor="text1"/>
              </w:rPr>
              <w:t xml:space="preserve"> </w:t>
            </w:r>
            <w:r w:rsidR="00D22C42" w:rsidRPr="00762470">
              <w:rPr>
                <w:rFonts w:ascii="Trebuchet MS" w:hAnsi="Trebuchet MS" w:cstheme="majorHAnsi"/>
                <w:color w:val="000000" w:themeColor="text1"/>
              </w:rPr>
              <w:t>will incur extra charges</w:t>
            </w:r>
            <w:r w:rsidR="00FB6A08" w:rsidRPr="00762470">
              <w:rPr>
                <w:rFonts w:ascii="Trebuchet MS" w:hAnsi="Trebuchet MS" w:cstheme="majorHAnsi"/>
                <w:color w:val="000000" w:themeColor="text1"/>
              </w:rPr>
              <w:t xml:space="preserve"> and</w:t>
            </w:r>
            <w:r w:rsidR="004B559D">
              <w:rPr>
                <w:rFonts w:ascii="Trebuchet MS" w:hAnsi="Trebuchet MS" w:cstheme="majorHAnsi"/>
                <w:color w:val="000000" w:themeColor="text1"/>
              </w:rPr>
              <w:t>, if used,</w:t>
            </w:r>
            <w:r w:rsidR="00FB6A08" w:rsidRPr="00762470">
              <w:rPr>
                <w:rFonts w:ascii="Trebuchet MS" w:hAnsi="Trebuchet MS" w:cstheme="majorHAnsi"/>
                <w:color w:val="000000" w:themeColor="text1"/>
              </w:rPr>
              <w:t xml:space="preserve"> </w:t>
            </w:r>
            <w:r w:rsidR="00193946" w:rsidRPr="00762470">
              <w:rPr>
                <w:rFonts w:ascii="Trebuchet MS" w:hAnsi="Trebuchet MS" w:cstheme="majorHAnsi"/>
                <w:color w:val="000000" w:themeColor="text1"/>
              </w:rPr>
              <w:t>should be installed</w:t>
            </w:r>
            <w:r w:rsidR="00FB6A08" w:rsidRPr="00762470">
              <w:rPr>
                <w:rFonts w:ascii="Trebuchet MS" w:hAnsi="Trebuchet MS" w:cstheme="majorHAnsi"/>
                <w:color w:val="000000" w:themeColor="text1"/>
              </w:rPr>
              <w:t xml:space="preserve"> </w:t>
            </w:r>
            <w:r w:rsidR="00193946" w:rsidRPr="00762470">
              <w:rPr>
                <w:rFonts w:ascii="Trebuchet MS" w:hAnsi="Trebuchet MS" w:cstheme="majorHAnsi"/>
                <w:color w:val="000000" w:themeColor="text1"/>
              </w:rPr>
              <w:t>on</w:t>
            </w:r>
            <w:r w:rsidR="00FB6A08" w:rsidRPr="00762470">
              <w:rPr>
                <w:rFonts w:ascii="Trebuchet MS" w:hAnsi="Trebuchet MS" w:cstheme="majorHAnsi"/>
                <w:color w:val="000000" w:themeColor="text1"/>
              </w:rPr>
              <w:t xml:space="preserve"> both sides of the </w:t>
            </w:r>
            <w:r w:rsidR="00514584" w:rsidRPr="00762470">
              <w:rPr>
                <w:rFonts w:ascii="Trebuchet MS" w:hAnsi="Trebuchet MS" w:cstheme="majorHAnsi"/>
                <w:color w:val="000000" w:themeColor="text1"/>
              </w:rPr>
              <w:t>junction.</w:t>
            </w:r>
            <w:r w:rsidR="00085903" w:rsidRPr="00762470">
              <w:rPr>
                <w:rFonts w:ascii="Trebuchet MS" w:hAnsi="Trebuchet MS" w:cstheme="majorHAnsi"/>
                <w:color w:val="000000" w:themeColor="text1"/>
              </w:rPr>
              <w:t xml:space="preserve"> </w:t>
            </w:r>
          </w:p>
          <w:p w14:paraId="7B96D1C4" w14:textId="77777777" w:rsidR="003C5CE5" w:rsidRDefault="003C5CE5" w:rsidP="00193946">
            <w:pPr>
              <w:pStyle w:val="Default"/>
              <w:spacing w:line="360" w:lineRule="auto"/>
              <w:jc w:val="both"/>
              <w:rPr>
                <w:rFonts w:ascii="Trebuchet MS" w:hAnsi="Trebuchet MS" w:cstheme="majorHAnsi"/>
                <w:color w:val="000000" w:themeColor="text1"/>
              </w:rPr>
            </w:pPr>
          </w:p>
          <w:p w14:paraId="7922E48A" w14:textId="62A1E0EF" w:rsidR="000B1F89" w:rsidRDefault="00BF7138" w:rsidP="00193946">
            <w:pPr>
              <w:pStyle w:val="Default"/>
              <w:spacing w:line="360" w:lineRule="auto"/>
              <w:jc w:val="both"/>
              <w:rPr>
                <w:rFonts w:ascii="Trebuchet MS" w:eastAsia="Times New Roman" w:hAnsi="Trebuchet MS" w:cstheme="majorHAnsi"/>
                <w:b/>
                <w:bCs/>
                <w:color w:val="202124"/>
                <w:u w:val="single"/>
                <w:lang w:val="en" w:eastAsia="en-GB"/>
              </w:rPr>
            </w:pPr>
            <w:r>
              <w:rPr>
                <w:rFonts w:ascii="Trebuchet MS" w:eastAsia="Times New Roman" w:hAnsi="Trebuchet MS" w:cstheme="majorHAnsi"/>
                <w:b/>
                <w:bCs/>
                <w:color w:val="202124"/>
                <w:u w:val="single"/>
                <w:lang w:val="en" w:eastAsia="en-GB"/>
              </w:rPr>
              <w:t>Previous example:</w:t>
            </w:r>
          </w:p>
          <w:p w14:paraId="7CA8C811" w14:textId="01BEF869" w:rsidR="00D054C7" w:rsidRPr="00860652" w:rsidRDefault="00C91046" w:rsidP="00860652">
            <w:pPr>
              <w:pStyle w:val="Default"/>
              <w:numPr>
                <w:ilvl w:val="0"/>
                <w:numId w:val="5"/>
              </w:numPr>
              <w:spacing w:line="360" w:lineRule="auto"/>
              <w:jc w:val="both"/>
              <w:rPr>
                <w:rFonts w:ascii="Trebuchet MS" w:eastAsia="Times New Roman" w:hAnsi="Trebuchet MS" w:cstheme="majorHAnsi"/>
                <w:b/>
                <w:bCs/>
                <w:color w:val="202124"/>
                <w:u w:val="single"/>
                <w:lang w:val="en" w:eastAsia="en-GB"/>
              </w:rPr>
            </w:pPr>
            <w:r>
              <w:rPr>
                <w:rFonts w:ascii="Trebuchet MS" w:hAnsi="Trebuchet MS" w:cstheme="majorHAnsi"/>
              </w:rPr>
              <w:t>In 2023</w:t>
            </w:r>
            <w:r w:rsidR="00872A0E">
              <w:rPr>
                <w:rFonts w:ascii="Trebuchet MS" w:hAnsi="Trebuchet MS" w:cstheme="majorHAnsi"/>
              </w:rPr>
              <w:t>,</w:t>
            </w:r>
            <w:r>
              <w:rPr>
                <w:rFonts w:ascii="Trebuchet MS" w:hAnsi="Trebuchet MS" w:cstheme="majorHAnsi"/>
              </w:rPr>
              <w:t xml:space="preserve"> a small town in East Sussex proposed a Community Match </w:t>
            </w:r>
            <w:r w:rsidR="009A43B5">
              <w:rPr>
                <w:rFonts w:ascii="Trebuchet MS" w:hAnsi="Trebuchet MS" w:cstheme="majorHAnsi"/>
              </w:rPr>
              <w:t>scheme</w:t>
            </w:r>
            <w:r>
              <w:rPr>
                <w:rFonts w:ascii="Trebuchet MS" w:hAnsi="Trebuchet MS" w:cstheme="majorHAnsi"/>
              </w:rPr>
              <w:t xml:space="preserve"> including the addition of double yellow lines on the four corners of a crossroads, with new dropped kerbs and tactile paving on the same four corners. </w:t>
            </w:r>
            <w:r w:rsidR="00BF7138">
              <w:rPr>
                <w:rFonts w:ascii="Trebuchet MS" w:hAnsi="Trebuchet MS" w:cstheme="majorHAnsi"/>
              </w:rPr>
              <w:t xml:space="preserve">Expected costs are in the </w:t>
            </w:r>
            <w:r w:rsidR="00B84448">
              <w:rPr>
                <w:rFonts w:ascii="Trebuchet MS" w:hAnsi="Trebuchet MS" w:cstheme="majorHAnsi"/>
              </w:rPr>
              <w:t>region</w:t>
            </w:r>
            <w:r w:rsidR="00BF7138">
              <w:rPr>
                <w:rFonts w:ascii="Trebuchet MS" w:hAnsi="Trebuchet MS" w:cstheme="majorHAnsi"/>
              </w:rPr>
              <w:t xml:space="preserve"> of</w:t>
            </w:r>
            <w:r>
              <w:rPr>
                <w:rFonts w:ascii="Trebuchet MS" w:hAnsi="Trebuchet MS" w:cstheme="majorHAnsi"/>
              </w:rPr>
              <w:t xml:space="preserve"> £10,000.</w:t>
            </w:r>
          </w:p>
        </w:tc>
      </w:tr>
      <w:tr w:rsidR="00CF6AA0" w:rsidRPr="00E6603A" w14:paraId="47DFE58D" w14:textId="77777777" w:rsidTr="00C7380A">
        <w:tc>
          <w:tcPr>
            <w:tcW w:w="15310" w:type="dxa"/>
            <w:gridSpan w:val="2"/>
            <w:shd w:val="clear" w:color="auto" w:fill="E7E6E6" w:themeFill="background2"/>
          </w:tcPr>
          <w:p w14:paraId="640C532E" w14:textId="1E61863A" w:rsidR="00CF6AA0" w:rsidRPr="00E6603A" w:rsidRDefault="00CF6AA0" w:rsidP="00193946">
            <w:pPr>
              <w:tabs>
                <w:tab w:val="left" w:pos="2982"/>
              </w:tabs>
              <w:spacing w:line="360" w:lineRule="auto"/>
              <w:jc w:val="both"/>
              <w:rPr>
                <w:rFonts w:ascii="Trebuchet MS" w:hAnsi="Trebuchet MS" w:cstheme="majorHAnsi"/>
                <w:b/>
                <w:bCs/>
                <w:sz w:val="24"/>
                <w:szCs w:val="24"/>
              </w:rPr>
            </w:pPr>
            <w:r w:rsidRPr="00E6603A">
              <w:rPr>
                <w:rFonts w:ascii="Trebuchet MS" w:hAnsi="Trebuchet MS" w:cstheme="majorHAnsi"/>
                <w:b/>
                <w:bCs/>
                <w:sz w:val="24"/>
                <w:szCs w:val="24"/>
              </w:rPr>
              <w:t>Signage</w:t>
            </w:r>
            <w:r w:rsidR="00EB4441" w:rsidRPr="00E6603A">
              <w:rPr>
                <w:rFonts w:ascii="Trebuchet MS" w:hAnsi="Trebuchet MS" w:cstheme="majorHAnsi"/>
                <w:b/>
                <w:bCs/>
                <w:sz w:val="24"/>
                <w:szCs w:val="24"/>
              </w:rPr>
              <w:tab/>
            </w:r>
          </w:p>
        </w:tc>
      </w:tr>
      <w:tr w:rsidR="00AE67DD" w:rsidRPr="00E6603A" w14:paraId="318E4C0B" w14:textId="77777777" w:rsidTr="00C7380A">
        <w:tc>
          <w:tcPr>
            <w:tcW w:w="2972" w:type="dxa"/>
          </w:tcPr>
          <w:p w14:paraId="623D61FA" w14:textId="77777777" w:rsidR="007E3C2A" w:rsidRDefault="007E3C2A" w:rsidP="00193946">
            <w:pPr>
              <w:spacing w:line="360" w:lineRule="auto"/>
              <w:jc w:val="both"/>
              <w:rPr>
                <w:rFonts w:ascii="Trebuchet MS" w:hAnsi="Trebuchet MS" w:cstheme="majorHAnsi"/>
                <w:sz w:val="24"/>
                <w:szCs w:val="24"/>
              </w:rPr>
            </w:pPr>
          </w:p>
          <w:p w14:paraId="45D2FC4A" w14:textId="4C45418C" w:rsidR="00AE67DD" w:rsidRPr="00E6603A" w:rsidRDefault="00C30336" w:rsidP="00193946">
            <w:pPr>
              <w:spacing w:line="360" w:lineRule="auto"/>
              <w:jc w:val="both"/>
              <w:rPr>
                <w:rFonts w:ascii="Trebuchet MS" w:hAnsi="Trebuchet MS" w:cstheme="majorHAnsi"/>
                <w:sz w:val="24"/>
                <w:szCs w:val="24"/>
              </w:rPr>
            </w:pPr>
            <w:r>
              <w:object w:dxaOrig="2580" w:dyaOrig="3876" w14:anchorId="6C761DA4">
                <v:shape id="_x0000_i1026" type="#_x0000_t75" style="width:82.5pt;height:124.5pt" o:ole="">
                  <v:imagedata r:id="rId19" o:title=""/>
                </v:shape>
                <o:OLEObject Type="Embed" ProgID="PBrush" ShapeID="_x0000_i1026" DrawAspect="Content" ObjectID="_1761553304" r:id="rId20"/>
              </w:object>
            </w:r>
          </w:p>
          <w:p w14:paraId="0DB4D18C" w14:textId="124D9828" w:rsidR="00EB4441" w:rsidRPr="00E6603A" w:rsidRDefault="00EB4441" w:rsidP="00193946">
            <w:pPr>
              <w:spacing w:line="360" w:lineRule="auto"/>
              <w:jc w:val="both"/>
              <w:rPr>
                <w:rFonts w:ascii="Trebuchet MS" w:hAnsi="Trebuchet MS" w:cstheme="majorHAnsi"/>
                <w:sz w:val="24"/>
                <w:szCs w:val="24"/>
              </w:rPr>
            </w:pPr>
          </w:p>
        </w:tc>
        <w:tc>
          <w:tcPr>
            <w:tcW w:w="12338" w:type="dxa"/>
          </w:tcPr>
          <w:p w14:paraId="7312E7EB" w14:textId="08885A92" w:rsidR="00C30336" w:rsidRDefault="009853DF" w:rsidP="00193946">
            <w:pPr>
              <w:spacing w:line="360" w:lineRule="auto"/>
              <w:jc w:val="both"/>
              <w:rPr>
                <w:rFonts w:ascii="Trebuchet MS" w:hAnsi="Trebuchet MS" w:cstheme="majorHAnsi"/>
                <w:sz w:val="24"/>
                <w:szCs w:val="24"/>
              </w:rPr>
            </w:pPr>
            <w:r w:rsidRPr="00E37E34">
              <w:rPr>
                <w:rFonts w:ascii="Trebuchet MS" w:hAnsi="Trebuchet MS" w:cs="Arial"/>
                <w:sz w:val="24"/>
                <w:szCs w:val="24"/>
                <w:shd w:val="clear" w:color="auto" w:fill="FFFFFF"/>
              </w:rPr>
              <w:t xml:space="preserve">Traffic signs </w:t>
            </w:r>
            <w:r w:rsidR="005A1354">
              <w:rPr>
                <w:rFonts w:ascii="Trebuchet MS" w:hAnsi="Trebuchet MS" w:cs="Arial"/>
                <w:sz w:val="24"/>
                <w:szCs w:val="24"/>
                <w:shd w:val="clear" w:color="auto" w:fill="FFFFFF"/>
              </w:rPr>
              <w:t>(</w:t>
            </w:r>
            <w:r w:rsidRPr="00E37E34">
              <w:rPr>
                <w:rFonts w:ascii="Trebuchet MS" w:hAnsi="Trebuchet MS" w:cs="Arial"/>
                <w:sz w:val="24"/>
                <w:szCs w:val="24"/>
                <w:shd w:val="clear" w:color="auto" w:fill="FFFFFF"/>
              </w:rPr>
              <w:t>or road signs</w:t>
            </w:r>
            <w:r w:rsidR="005A1354">
              <w:rPr>
                <w:rFonts w:ascii="Trebuchet MS" w:hAnsi="Trebuchet MS" w:cs="Arial"/>
                <w:sz w:val="24"/>
                <w:szCs w:val="24"/>
                <w:shd w:val="clear" w:color="auto" w:fill="FFFFFF"/>
              </w:rPr>
              <w:t>)</w:t>
            </w:r>
            <w:r w:rsidRPr="00E37E34">
              <w:rPr>
                <w:rFonts w:ascii="Trebuchet MS" w:hAnsi="Trebuchet MS" w:cs="Arial"/>
                <w:sz w:val="24"/>
                <w:szCs w:val="24"/>
                <w:shd w:val="clear" w:color="auto" w:fill="FFFFFF"/>
              </w:rPr>
              <w:t xml:space="preserve"> </w:t>
            </w:r>
            <w:r w:rsidR="005A1354">
              <w:rPr>
                <w:rFonts w:ascii="Trebuchet MS" w:hAnsi="Trebuchet MS" w:cs="Arial"/>
                <w:sz w:val="24"/>
                <w:szCs w:val="24"/>
                <w:shd w:val="clear" w:color="auto" w:fill="FFFFFF"/>
              </w:rPr>
              <w:t>placed</w:t>
            </w:r>
            <w:r w:rsidR="005A1354" w:rsidRPr="00E37E34">
              <w:rPr>
                <w:rFonts w:ascii="Trebuchet MS" w:hAnsi="Trebuchet MS" w:cs="Arial"/>
                <w:sz w:val="24"/>
                <w:szCs w:val="24"/>
                <w:shd w:val="clear" w:color="auto" w:fill="FFFFFF"/>
              </w:rPr>
              <w:t> </w:t>
            </w:r>
            <w:r w:rsidRPr="00E37E34">
              <w:rPr>
                <w:rStyle w:val="Emphasis"/>
                <w:rFonts w:ascii="Trebuchet MS" w:hAnsi="Trebuchet MS" w:cs="Arial"/>
                <w:i w:val="0"/>
                <w:iCs w:val="0"/>
                <w:sz w:val="24"/>
                <w:szCs w:val="24"/>
                <w:shd w:val="clear" w:color="auto" w:fill="FFFFFF"/>
              </w:rPr>
              <w:t>at the side of</w:t>
            </w:r>
            <w:r w:rsidR="005A1354">
              <w:rPr>
                <w:rStyle w:val="Emphasis"/>
                <w:rFonts w:ascii="Trebuchet MS" w:hAnsi="Trebuchet MS" w:cs="Arial"/>
                <w:i w:val="0"/>
                <w:iCs w:val="0"/>
                <w:sz w:val="24"/>
                <w:szCs w:val="24"/>
                <w:shd w:val="clear" w:color="auto" w:fill="FFFFFF"/>
              </w:rPr>
              <w:t xml:space="preserve"> the road</w:t>
            </w:r>
            <w:r w:rsidRPr="00E37E34">
              <w:rPr>
                <w:rStyle w:val="Emphasis"/>
                <w:rFonts w:ascii="Trebuchet MS" w:hAnsi="Trebuchet MS" w:cs="Arial"/>
                <w:i w:val="0"/>
                <w:iCs w:val="0"/>
                <w:sz w:val="24"/>
                <w:szCs w:val="24"/>
                <w:shd w:val="clear" w:color="auto" w:fill="FFFFFF"/>
              </w:rPr>
              <w:t xml:space="preserve"> give instructions or provide information to road users</w:t>
            </w:r>
            <w:r w:rsidRPr="00E37E34">
              <w:rPr>
                <w:rFonts w:ascii="Trebuchet MS" w:hAnsi="Trebuchet MS" w:cs="Arial"/>
                <w:sz w:val="24"/>
                <w:szCs w:val="24"/>
                <w:shd w:val="clear" w:color="auto" w:fill="FFFFFF"/>
              </w:rPr>
              <w:t xml:space="preserve">. </w:t>
            </w:r>
            <w:r w:rsidR="00C8514B" w:rsidRPr="00E37E34">
              <w:rPr>
                <w:rFonts w:ascii="Trebuchet MS" w:hAnsi="Trebuchet MS" w:cstheme="majorHAnsi"/>
                <w:sz w:val="24"/>
                <w:szCs w:val="24"/>
              </w:rPr>
              <w:t>All signage should conform to the Traffic Regulations and General Directions 2016</w:t>
            </w:r>
            <w:r w:rsidR="00D257ED">
              <w:rPr>
                <w:rFonts w:ascii="Trebuchet MS" w:hAnsi="Trebuchet MS" w:cstheme="majorHAnsi"/>
                <w:sz w:val="24"/>
                <w:szCs w:val="24"/>
              </w:rPr>
              <w:t xml:space="preserve"> (as amended)</w:t>
            </w:r>
            <w:r w:rsidR="005A1354">
              <w:rPr>
                <w:rFonts w:ascii="Trebuchet MS" w:hAnsi="Trebuchet MS" w:cstheme="majorHAnsi"/>
                <w:sz w:val="24"/>
                <w:szCs w:val="24"/>
              </w:rPr>
              <w:t>.</w:t>
            </w:r>
            <w:r w:rsidR="00C8514B" w:rsidRPr="00E37E34">
              <w:rPr>
                <w:rFonts w:ascii="Trebuchet MS" w:hAnsi="Trebuchet MS" w:cstheme="majorHAnsi"/>
                <w:sz w:val="24"/>
                <w:szCs w:val="24"/>
              </w:rPr>
              <w:t xml:space="preserve"> </w:t>
            </w:r>
            <w:r w:rsidR="00C74CAA" w:rsidRPr="00E37E34">
              <w:rPr>
                <w:rFonts w:ascii="Trebuchet MS" w:hAnsi="Trebuchet MS" w:cstheme="majorHAnsi"/>
                <w:sz w:val="24"/>
                <w:szCs w:val="24"/>
              </w:rPr>
              <w:t xml:space="preserve">If illumination of signs </w:t>
            </w:r>
            <w:r w:rsidR="004426EE" w:rsidRPr="00E37E34">
              <w:rPr>
                <w:rFonts w:ascii="Trebuchet MS" w:hAnsi="Trebuchet MS" w:cstheme="majorHAnsi"/>
                <w:sz w:val="24"/>
                <w:szCs w:val="24"/>
              </w:rPr>
              <w:t>is</w:t>
            </w:r>
            <w:r w:rsidR="00C74CAA" w:rsidRPr="00E37E34">
              <w:rPr>
                <w:rFonts w:ascii="Trebuchet MS" w:hAnsi="Trebuchet MS" w:cstheme="majorHAnsi"/>
                <w:sz w:val="24"/>
                <w:szCs w:val="24"/>
              </w:rPr>
              <w:t xml:space="preserve"> </w:t>
            </w:r>
            <w:r w:rsidR="000B1F89" w:rsidRPr="00E37E34">
              <w:rPr>
                <w:rFonts w:ascii="Trebuchet MS" w:hAnsi="Trebuchet MS" w:cstheme="majorHAnsi"/>
                <w:sz w:val="24"/>
                <w:szCs w:val="24"/>
              </w:rPr>
              <w:t>legally required</w:t>
            </w:r>
            <w:r w:rsidR="005A1354">
              <w:rPr>
                <w:rFonts w:ascii="Trebuchet MS" w:hAnsi="Trebuchet MS" w:cstheme="majorHAnsi"/>
                <w:sz w:val="24"/>
                <w:szCs w:val="24"/>
              </w:rPr>
              <w:t xml:space="preserve"> (or recommended for safety reasons)</w:t>
            </w:r>
            <w:r w:rsidR="00A368AA" w:rsidRPr="00E37E34">
              <w:rPr>
                <w:rFonts w:ascii="Trebuchet MS" w:hAnsi="Trebuchet MS" w:cstheme="majorHAnsi"/>
                <w:sz w:val="24"/>
                <w:szCs w:val="24"/>
              </w:rPr>
              <w:t>, additional charges for</w:t>
            </w:r>
            <w:r w:rsidR="002A4CEA" w:rsidRPr="00E37E34">
              <w:rPr>
                <w:rFonts w:ascii="Trebuchet MS" w:hAnsi="Trebuchet MS" w:cstheme="majorHAnsi"/>
                <w:sz w:val="24"/>
                <w:szCs w:val="24"/>
              </w:rPr>
              <w:t xml:space="preserve"> </w:t>
            </w:r>
            <w:r w:rsidR="008B6360" w:rsidRPr="00E37E34">
              <w:rPr>
                <w:rFonts w:ascii="Trebuchet MS" w:hAnsi="Trebuchet MS" w:cstheme="majorHAnsi"/>
                <w:sz w:val="24"/>
                <w:szCs w:val="24"/>
              </w:rPr>
              <w:t>electric</w:t>
            </w:r>
            <w:r w:rsidR="006E09CC" w:rsidRPr="00E37E34">
              <w:rPr>
                <w:rFonts w:ascii="Trebuchet MS" w:hAnsi="Trebuchet MS" w:cstheme="majorHAnsi"/>
                <w:sz w:val="24"/>
                <w:szCs w:val="24"/>
              </w:rPr>
              <w:t>al</w:t>
            </w:r>
            <w:r w:rsidR="008B6360" w:rsidRPr="00E37E34">
              <w:rPr>
                <w:rFonts w:ascii="Trebuchet MS" w:hAnsi="Trebuchet MS" w:cstheme="majorHAnsi"/>
                <w:sz w:val="24"/>
                <w:szCs w:val="24"/>
              </w:rPr>
              <w:t xml:space="preserve"> works</w:t>
            </w:r>
            <w:r w:rsidR="000B1F89" w:rsidRPr="00E37E34">
              <w:rPr>
                <w:rFonts w:ascii="Trebuchet MS" w:hAnsi="Trebuchet MS" w:cstheme="majorHAnsi"/>
                <w:sz w:val="24"/>
                <w:szCs w:val="24"/>
              </w:rPr>
              <w:t xml:space="preserve"> will be incurred</w:t>
            </w:r>
            <w:r w:rsidR="008B6360" w:rsidRPr="00E37E34">
              <w:rPr>
                <w:rFonts w:ascii="Trebuchet MS" w:hAnsi="Trebuchet MS" w:cstheme="majorHAnsi"/>
                <w:sz w:val="24"/>
                <w:szCs w:val="24"/>
              </w:rPr>
              <w:t xml:space="preserve">. </w:t>
            </w:r>
            <w:r w:rsidR="00935B4A" w:rsidRPr="00E37E34">
              <w:rPr>
                <w:rFonts w:ascii="Trebuchet MS" w:hAnsi="Trebuchet MS" w:cstheme="majorHAnsi"/>
                <w:sz w:val="24"/>
                <w:szCs w:val="24"/>
              </w:rPr>
              <w:t>It may be necessary to erect two posts, dependent on location and exposure to winds</w:t>
            </w:r>
            <w:r w:rsidR="002B44EE" w:rsidRPr="00E37E34">
              <w:rPr>
                <w:rFonts w:ascii="Trebuchet MS" w:hAnsi="Trebuchet MS" w:cstheme="majorHAnsi"/>
                <w:sz w:val="24"/>
                <w:szCs w:val="24"/>
              </w:rPr>
              <w:t>, which</w:t>
            </w:r>
            <w:r w:rsidR="00935B4A" w:rsidRPr="00E37E34">
              <w:rPr>
                <w:rFonts w:ascii="Trebuchet MS" w:hAnsi="Trebuchet MS" w:cstheme="majorHAnsi"/>
                <w:sz w:val="24"/>
                <w:szCs w:val="24"/>
              </w:rPr>
              <w:t xml:space="preserve"> will be confirmed during the design process.</w:t>
            </w:r>
            <w:r w:rsidR="00C8514B" w:rsidRPr="00E37E34">
              <w:rPr>
                <w:rFonts w:ascii="Trebuchet MS" w:hAnsi="Trebuchet MS" w:cstheme="majorHAnsi"/>
                <w:sz w:val="24"/>
                <w:szCs w:val="24"/>
              </w:rPr>
              <w:t xml:space="preserve"> </w:t>
            </w:r>
          </w:p>
          <w:p w14:paraId="3E07EE9D" w14:textId="77777777" w:rsidR="00872A0E" w:rsidRDefault="00872A0E" w:rsidP="00193946">
            <w:pPr>
              <w:spacing w:line="360" w:lineRule="auto"/>
              <w:jc w:val="both"/>
              <w:rPr>
                <w:rFonts w:ascii="Trebuchet MS" w:hAnsi="Trebuchet MS" w:cstheme="majorHAnsi"/>
                <w:b/>
                <w:bCs/>
                <w:sz w:val="24"/>
                <w:szCs w:val="24"/>
                <w:u w:val="single"/>
              </w:rPr>
            </w:pPr>
          </w:p>
          <w:p w14:paraId="5B2935A9" w14:textId="36886E89" w:rsidR="002B44EE" w:rsidRPr="00E37E34" w:rsidRDefault="00BF7138" w:rsidP="00193946">
            <w:pPr>
              <w:spacing w:line="360" w:lineRule="auto"/>
              <w:jc w:val="both"/>
              <w:rPr>
                <w:rFonts w:ascii="Trebuchet MS" w:hAnsi="Trebuchet MS" w:cstheme="majorHAnsi"/>
                <w:b/>
                <w:bCs/>
                <w:sz w:val="24"/>
                <w:szCs w:val="24"/>
                <w:u w:val="single"/>
              </w:rPr>
            </w:pPr>
            <w:r>
              <w:rPr>
                <w:rFonts w:ascii="Trebuchet MS" w:hAnsi="Trebuchet MS" w:cstheme="majorHAnsi"/>
                <w:b/>
                <w:bCs/>
                <w:sz w:val="24"/>
                <w:szCs w:val="24"/>
                <w:u w:val="single"/>
              </w:rPr>
              <w:t>Previous examples:</w:t>
            </w:r>
          </w:p>
          <w:p w14:paraId="45FF828F" w14:textId="2B05422E" w:rsidR="00C91046" w:rsidRPr="007F1A5F" w:rsidRDefault="002B44EE" w:rsidP="00762470">
            <w:pPr>
              <w:pStyle w:val="ListParagraph"/>
              <w:numPr>
                <w:ilvl w:val="0"/>
                <w:numId w:val="5"/>
              </w:numPr>
              <w:spacing w:line="360" w:lineRule="auto"/>
              <w:jc w:val="both"/>
              <w:rPr>
                <w:rFonts w:cstheme="majorHAnsi"/>
                <w:szCs w:val="24"/>
              </w:rPr>
            </w:pPr>
            <w:r w:rsidRPr="007F1A5F">
              <w:rPr>
                <w:rFonts w:cstheme="majorHAnsi"/>
                <w:szCs w:val="24"/>
              </w:rPr>
              <w:t>In 2018</w:t>
            </w:r>
            <w:r w:rsidR="00872A0E">
              <w:rPr>
                <w:rFonts w:cstheme="majorHAnsi"/>
                <w:szCs w:val="24"/>
              </w:rPr>
              <w:t>,</w:t>
            </w:r>
            <w:r w:rsidRPr="007F1A5F">
              <w:rPr>
                <w:rFonts w:cstheme="majorHAnsi"/>
                <w:szCs w:val="24"/>
              </w:rPr>
              <w:t xml:space="preserve"> a seaside town in East Sussex applied for 12 new tourist signs to be erected at key locations. Signs were mounted onto varying post types and a small proportion of the signs were double sided. The total cost of the </w:t>
            </w:r>
            <w:r w:rsidR="009A43B5" w:rsidRPr="007F1A5F">
              <w:rPr>
                <w:rFonts w:cstheme="majorHAnsi"/>
                <w:szCs w:val="24"/>
              </w:rPr>
              <w:t>scheme</w:t>
            </w:r>
            <w:r w:rsidRPr="007F1A5F">
              <w:rPr>
                <w:rFonts w:cstheme="majorHAnsi"/>
                <w:szCs w:val="24"/>
              </w:rPr>
              <w:t xml:space="preserve"> was £12,500. </w:t>
            </w:r>
          </w:p>
          <w:p w14:paraId="6CD79424" w14:textId="4CF786C8" w:rsidR="00D054C7" w:rsidRPr="00860652" w:rsidRDefault="00C91046" w:rsidP="00D054C7">
            <w:pPr>
              <w:pStyle w:val="ListParagraph"/>
              <w:numPr>
                <w:ilvl w:val="0"/>
                <w:numId w:val="5"/>
              </w:numPr>
              <w:spacing w:line="360" w:lineRule="auto"/>
              <w:jc w:val="both"/>
              <w:rPr>
                <w:rFonts w:cstheme="majorHAnsi"/>
                <w:szCs w:val="24"/>
              </w:rPr>
            </w:pPr>
            <w:r w:rsidRPr="007F1A5F">
              <w:rPr>
                <w:rFonts w:cstheme="majorHAnsi"/>
                <w:szCs w:val="24"/>
              </w:rPr>
              <w:t>In 2023</w:t>
            </w:r>
            <w:r w:rsidR="00872A0E">
              <w:rPr>
                <w:rFonts w:cstheme="majorHAnsi"/>
                <w:szCs w:val="24"/>
              </w:rPr>
              <w:t>,</w:t>
            </w:r>
            <w:r w:rsidRPr="007F1A5F">
              <w:rPr>
                <w:rFonts w:cstheme="majorHAnsi"/>
                <w:szCs w:val="24"/>
              </w:rPr>
              <w:t xml:space="preserve"> an East Sussex Village applied for the improvement of signage and road markings along a busy road to highlight the presence of a school and enhance road safety. </w:t>
            </w:r>
            <w:r w:rsidR="006C66F2" w:rsidRPr="007F1A5F">
              <w:rPr>
                <w:rFonts w:cstheme="majorHAnsi"/>
                <w:szCs w:val="24"/>
              </w:rPr>
              <w:t>The expected costs are in the region of</w:t>
            </w:r>
            <w:r w:rsidRPr="007F1A5F">
              <w:rPr>
                <w:rFonts w:cstheme="majorHAnsi"/>
                <w:szCs w:val="24"/>
              </w:rPr>
              <w:t xml:space="preserve"> £8,500. </w:t>
            </w:r>
          </w:p>
        </w:tc>
      </w:tr>
      <w:tr w:rsidR="00CF6AA0" w:rsidRPr="00E6603A" w14:paraId="30F2150B" w14:textId="77777777" w:rsidTr="00C7380A">
        <w:tc>
          <w:tcPr>
            <w:tcW w:w="15310" w:type="dxa"/>
            <w:gridSpan w:val="2"/>
            <w:shd w:val="clear" w:color="auto" w:fill="E7E6E6" w:themeFill="background2"/>
          </w:tcPr>
          <w:p w14:paraId="050F2459" w14:textId="1376F085" w:rsidR="00CF6AA0" w:rsidRPr="00E6603A" w:rsidRDefault="00CF6AA0" w:rsidP="00193946">
            <w:pPr>
              <w:pStyle w:val="Default"/>
              <w:spacing w:line="360" w:lineRule="auto"/>
              <w:jc w:val="both"/>
              <w:rPr>
                <w:rFonts w:ascii="Trebuchet MS" w:hAnsi="Trebuchet MS" w:cstheme="majorHAnsi"/>
                <w:b/>
                <w:bCs/>
              </w:rPr>
            </w:pPr>
            <w:r w:rsidRPr="00E6603A">
              <w:rPr>
                <w:rFonts w:ascii="Trebuchet MS" w:hAnsi="Trebuchet MS" w:cstheme="majorHAnsi"/>
                <w:b/>
                <w:bCs/>
              </w:rPr>
              <w:t>Traffic Calming</w:t>
            </w:r>
          </w:p>
        </w:tc>
      </w:tr>
      <w:tr w:rsidR="00AE67DD" w:rsidRPr="00E6603A" w14:paraId="1C3EB38E" w14:textId="77777777" w:rsidTr="00C7380A">
        <w:tc>
          <w:tcPr>
            <w:tcW w:w="2972" w:type="dxa"/>
          </w:tcPr>
          <w:p w14:paraId="32A4453C" w14:textId="77777777" w:rsidR="007E3C2A" w:rsidRDefault="007E3C2A" w:rsidP="00193946">
            <w:pPr>
              <w:spacing w:line="360" w:lineRule="auto"/>
              <w:jc w:val="both"/>
              <w:rPr>
                <w:rFonts w:ascii="Trebuchet MS" w:hAnsi="Trebuchet MS" w:cstheme="majorHAnsi"/>
                <w:sz w:val="24"/>
                <w:szCs w:val="24"/>
              </w:rPr>
            </w:pPr>
          </w:p>
          <w:p w14:paraId="28BE9305" w14:textId="757207DB" w:rsidR="00FA16BD" w:rsidRPr="00E6603A" w:rsidRDefault="009A43B5" w:rsidP="00193946">
            <w:pPr>
              <w:spacing w:line="360" w:lineRule="auto"/>
              <w:jc w:val="both"/>
              <w:rPr>
                <w:rFonts w:ascii="Trebuchet MS" w:hAnsi="Trebuchet MS" w:cstheme="majorHAnsi"/>
                <w:sz w:val="24"/>
                <w:szCs w:val="24"/>
              </w:rPr>
            </w:pPr>
            <w:r w:rsidRPr="00E6603A">
              <w:rPr>
                <w:rFonts w:ascii="Trebuchet MS" w:hAnsi="Trebuchet MS" w:cstheme="majorHAnsi"/>
                <w:noProof/>
                <w:sz w:val="24"/>
                <w:szCs w:val="24"/>
              </w:rPr>
              <w:drawing>
                <wp:inline distT="0" distB="0" distL="0" distR="0" wp14:anchorId="76713473" wp14:editId="64DCC911">
                  <wp:extent cx="865910" cy="1252063"/>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9451" cy="1257183"/>
                          </a:xfrm>
                          <a:prstGeom prst="rect">
                            <a:avLst/>
                          </a:prstGeom>
                          <a:noFill/>
                          <a:ln>
                            <a:noFill/>
                          </a:ln>
                        </pic:spPr>
                      </pic:pic>
                    </a:graphicData>
                  </a:graphic>
                </wp:inline>
              </w:drawing>
            </w:r>
          </w:p>
          <w:p w14:paraId="4D7FA689" w14:textId="77777777" w:rsidR="00FA16BD" w:rsidRPr="00E6603A" w:rsidRDefault="00FA16BD" w:rsidP="00193946">
            <w:pPr>
              <w:spacing w:line="360" w:lineRule="auto"/>
              <w:jc w:val="both"/>
              <w:rPr>
                <w:rFonts w:ascii="Trebuchet MS" w:hAnsi="Trebuchet MS" w:cstheme="majorHAnsi"/>
                <w:sz w:val="24"/>
                <w:szCs w:val="24"/>
              </w:rPr>
            </w:pPr>
          </w:p>
          <w:p w14:paraId="76776447" w14:textId="3319118E" w:rsidR="00FA16BD" w:rsidRPr="00E6603A" w:rsidRDefault="009A43B5" w:rsidP="00193946">
            <w:pPr>
              <w:spacing w:line="360" w:lineRule="auto"/>
              <w:jc w:val="both"/>
              <w:rPr>
                <w:rFonts w:ascii="Trebuchet MS" w:hAnsi="Trebuchet MS" w:cstheme="majorHAnsi"/>
                <w:sz w:val="24"/>
                <w:szCs w:val="24"/>
              </w:rPr>
            </w:pPr>
            <w:r w:rsidRPr="00E6603A">
              <w:rPr>
                <w:rFonts w:ascii="Trebuchet MS" w:hAnsi="Trebuchet MS" w:cstheme="majorHAnsi"/>
                <w:noProof/>
                <w:sz w:val="24"/>
                <w:szCs w:val="24"/>
              </w:rPr>
              <w:drawing>
                <wp:inline distT="0" distB="0" distL="0" distR="0" wp14:anchorId="09B520F5" wp14:editId="216A8AA3">
                  <wp:extent cx="1496291" cy="819122"/>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1593" cy="832973"/>
                          </a:xfrm>
                          <a:prstGeom prst="rect">
                            <a:avLst/>
                          </a:prstGeom>
                          <a:noFill/>
                          <a:ln>
                            <a:noFill/>
                          </a:ln>
                        </pic:spPr>
                      </pic:pic>
                    </a:graphicData>
                  </a:graphic>
                </wp:inline>
              </w:drawing>
            </w:r>
          </w:p>
          <w:p w14:paraId="38A6CDBB" w14:textId="77777777" w:rsidR="00FA16BD" w:rsidRPr="00E6603A" w:rsidRDefault="00FA16BD" w:rsidP="00193946">
            <w:pPr>
              <w:spacing w:line="360" w:lineRule="auto"/>
              <w:jc w:val="both"/>
              <w:rPr>
                <w:rFonts w:ascii="Trebuchet MS" w:hAnsi="Trebuchet MS" w:cstheme="majorHAnsi"/>
                <w:sz w:val="24"/>
                <w:szCs w:val="24"/>
              </w:rPr>
            </w:pPr>
          </w:p>
          <w:p w14:paraId="19BA6194" w14:textId="649D1334" w:rsidR="00AE67DD" w:rsidRPr="00E6603A" w:rsidRDefault="007E3C2A" w:rsidP="00193946">
            <w:pPr>
              <w:spacing w:line="360" w:lineRule="auto"/>
              <w:jc w:val="both"/>
              <w:rPr>
                <w:rFonts w:ascii="Trebuchet MS" w:hAnsi="Trebuchet MS" w:cstheme="majorHAnsi"/>
                <w:sz w:val="24"/>
                <w:szCs w:val="24"/>
              </w:rPr>
            </w:pPr>
            <w:r w:rsidRPr="00E6603A">
              <w:rPr>
                <w:rFonts w:ascii="Trebuchet MS" w:hAnsi="Trebuchet MS" w:cstheme="majorHAnsi"/>
                <w:noProof/>
                <w:sz w:val="24"/>
                <w:szCs w:val="24"/>
              </w:rPr>
              <w:drawing>
                <wp:inline distT="0" distB="0" distL="0" distR="0" wp14:anchorId="35801895" wp14:editId="25B9FA2F">
                  <wp:extent cx="1228725" cy="6726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3447" cy="686181"/>
                          </a:xfrm>
                          <a:prstGeom prst="rect">
                            <a:avLst/>
                          </a:prstGeom>
                          <a:noFill/>
                          <a:ln>
                            <a:noFill/>
                          </a:ln>
                        </pic:spPr>
                      </pic:pic>
                    </a:graphicData>
                  </a:graphic>
                </wp:inline>
              </w:drawing>
            </w:r>
            <w:r w:rsidRPr="00E6603A">
              <w:rPr>
                <w:rFonts w:ascii="Trebuchet MS" w:hAnsi="Trebuchet MS" w:cstheme="majorHAnsi"/>
                <w:noProof/>
                <w:sz w:val="24"/>
                <w:szCs w:val="24"/>
              </w:rPr>
              <w:drawing>
                <wp:inline distT="0" distB="0" distL="0" distR="0" wp14:anchorId="7D96BFA0" wp14:editId="45D181DE">
                  <wp:extent cx="1238250" cy="677862"/>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4955" cy="697955"/>
                          </a:xfrm>
                          <a:prstGeom prst="rect">
                            <a:avLst/>
                          </a:prstGeom>
                          <a:noFill/>
                          <a:ln>
                            <a:noFill/>
                          </a:ln>
                        </pic:spPr>
                      </pic:pic>
                    </a:graphicData>
                  </a:graphic>
                </wp:inline>
              </w:drawing>
            </w:r>
          </w:p>
          <w:p w14:paraId="3B08208E" w14:textId="300C37A8" w:rsidR="003658E2" w:rsidRPr="00E6603A" w:rsidRDefault="00094C5F" w:rsidP="00193946">
            <w:pPr>
              <w:spacing w:line="360" w:lineRule="auto"/>
              <w:jc w:val="both"/>
              <w:rPr>
                <w:rFonts w:ascii="Trebuchet MS" w:hAnsi="Trebuchet MS" w:cstheme="majorHAnsi"/>
                <w:sz w:val="24"/>
                <w:szCs w:val="24"/>
              </w:rPr>
            </w:pPr>
            <w:r w:rsidRPr="00E6603A">
              <w:rPr>
                <w:rFonts w:ascii="Trebuchet MS" w:hAnsi="Trebuchet MS" w:cstheme="majorHAnsi"/>
                <w:noProof/>
                <w:sz w:val="24"/>
                <w:szCs w:val="24"/>
              </w:rPr>
              <w:drawing>
                <wp:inline distT="0" distB="0" distL="0" distR="0" wp14:anchorId="63AB43AC" wp14:editId="2B891084">
                  <wp:extent cx="1266825" cy="95207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3187" cy="971888"/>
                          </a:xfrm>
                          <a:prstGeom prst="rect">
                            <a:avLst/>
                          </a:prstGeom>
                          <a:noFill/>
                          <a:ln>
                            <a:noFill/>
                          </a:ln>
                        </pic:spPr>
                      </pic:pic>
                    </a:graphicData>
                  </a:graphic>
                </wp:inline>
              </w:drawing>
            </w:r>
          </w:p>
        </w:tc>
        <w:tc>
          <w:tcPr>
            <w:tcW w:w="12338" w:type="dxa"/>
          </w:tcPr>
          <w:p w14:paraId="79C163CC" w14:textId="0F861331" w:rsidR="00C8514B" w:rsidRPr="00762470" w:rsidRDefault="00C8514B" w:rsidP="00193946">
            <w:pPr>
              <w:pStyle w:val="Default"/>
              <w:spacing w:line="360" w:lineRule="auto"/>
              <w:jc w:val="both"/>
              <w:rPr>
                <w:rFonts w:ascii="Trebuchet MS" w:hAnsi="Trebuchet MS" w:cs="Arial"/>
                <w:color w:val="auto"/>
                <w:shd w:val="clear" w:color="auto" w:fill="FFFFFF"/>
              </w:rPr>
            </w:pPr>
            <w:r w:rsidRPr="00762470">
              <w:rPr>
                <w:rFonts w:ascii="Trebuchet MS" w:hAnsi="Trebuchet MS" w:cs="Arial"/>
                <w:color w:val="auto"/>
                <w:shd w:val="clear" w:color="auto" w:fill="FFFFFF"/>
              </w:rPr>
              <w:t>Traffic calming e</w:t>
            </w:r>
            <w:r w:rsidR="00E318BB">
              <w:rPr>
                <w:rFonts w:ascii="Trebuchet MS" w:hAnsi="Trebuchet MS" w:cs="Arial"/>
                <w:color w:val="auto"/>
                <w:shd w:val="clear" w:color="auto" w:fill="FFFFFF"/>
              </w:rPr>
              <w:t>ncourages</w:t>
            </w:r>
            <w:r w:rsidRPr="00762470">
              <w:rPr>
                <w:rFonts w:ascii="Trebuchet MS" w:hAnsi="Trebuchet MS" w:cs="Arial"/>
                <w:color w:val="auto"/>
                <w:shd w:val="clear" w:color="auto" w:fill="FFFFFF"/>
              </w:rPr>
              <w:t xml:space="preserve"> traffic slow down in a specific section of a road.  It aims to encourage safer, more responsible driving</w:t>
            </w:r>
            <w:r w:rsidR="00BF7138" w:rsidRPr="00762470">
              <w:rPr>
                <w:rFonts w:ascii="Trebuchet MS" w:hAnsi="Trebuchet MS" w:cs="Arial"/>
                <w:color w:val="auto"/>
                <w:shd w:val="clear" w:color="auto" w:fill="FFFFFF"/>
              </w:rPr>
              <w:t>.</w:t>
            </w:r>
          </w:p>
          <w:p w14:paraId="2AF1718E" w14:textId="77777777" w:rsidR="00C8514B" w:rsidRDefault="00C8514B" w:rsidP="00193946">
            <w:pPr>
              <w:pStyle w:val="Default"/>
              <w:spacing w:line="360" w:lineRule="auto"/>
              <w:jc w:val="both"/>
              <w:rPr>
                <w:rFonts w:ascii="Arial" w:hAnsi="Arial" w:cs="Arial"/>
                <w:color w:val="202124"/>
                <w:shd w:val="clear" w:color="auto" w:fill="FFFFFF"/>
              </w:rPr>
            </w:pPr>
          </w:p>
          <w:p w14:paraId="0B8A3611" w14:textId="00E44BF6" w:rsidR="00EA6CC8" w:rsidRPr="00E6603A" w:rsidRDefault="00C52DB6" w:rsidP="00193946">
            <w:pPr>
              <w:pStyle w:val="Default"/>
              <w:spacing w:line="360" w:lineRule="auto"/>
              <w:jc w:val="both"/>
              <w:rPr>
                <w:rFonts w:ascii="Trebuchet MS" w:eastAsia="Times New Roman" w:hAnsi="Trebuchet MS" w:cstheme="majorHAnsi"/>
                <w:b/>
                <w:bCs/>
                <w:u w:val="single"/>
                <w:lang w:val="en" w:eastAsia="en-GB"/>
              </w:rPr>
            </w:pPr>
            <w:r>
              <w:rPr>
                <w:rFonts w:ascii="Trebuchet MS" w:eastAsia="Times New Roman" w:hAnsi="Trebuchet MS" w:cstheme="majorHAnsi"/>
                <w:b/>
                <w:bCs/>
                <w:u w:val="single"/>
                <w:lang w:val="en" w:eastAsia="en-GB"/>
              </w:rPr>
              <w:t>Examples of types of t</w:t>
            </w:r>
            <w:r w:rsidR="002B786B">
              <w:rPr>
                <w:rFonts w:ascii="Trebuchet MS" w:eastAsia="Times New Roman" w:hAnsi="Trebuchet MS" w:cstheme="majorHAnsi"/>
                <w:b/>
                <w:bCs/>
                <w:u w:val="single"/>
                <w:lang w:val="en" w:eastAsia="en-GB"/>
              </w:rPr>
              <w:t xml:space="preserve">raffic </w:t>
            </w:r>
            <w:r>
              <w:rPr>
                <w:rFonts w:ascii="Trebuchet MS" w:eastAsia="Times New Roman" w:hAnsi="Trebuchet MS" w:cstheme="majorHAnsi"/>
                <w:b/>
                <w:bCs/>
                <w:u w:val="single"/>
                <w:lang w:val="en" w:eastAsia="en-GB"/>
              </w:rPr>
              <w:t>c</w:t>
            </w:r>
            <w:r w:rsidR="002B786B">
              <w:rPr>
                <w:rFonts w:ascii="Trebuchet MS" w:eastAsia="Times New Roman" w:hAnsi="Trebuchet MS" w:cstheme="majorHAnsi"/>
                <w:b/>
                <w:bCs/>
                <w:u w:val="single"/>
                <w:lang w:val="en" w:eastAsia="en-GB"/>
              </w:rPr>
              <w:t xml:space="preserve">alming </w:t>
            </w:r>
            <w:r>
              <w:rPr>
                <w:rFonts w:ascii="Trebuchet MS" w:eastAsia="Times New Roman" w:hAnsi="Trebuchet MS" w:cstheme="majorHAnsi"/>
                <w:b/>
                <w:bCs/>
                <w:u w:val="single"/>
                <w:lang w:val="en" w:eastAsia="en-GB"/>
              </w:rPr>
              <w:t>s</w:t>
            </w:r>
            <w:r w:rsidR="00120DE3">
              <w:rPr>
                <w:rFonts w:ascii="Trebuchet MS" w:eastAsia="Times New Roman" w:hAnsi="Trebuchet MS" w:cstheme="majorHAnsi"/>
                <w:b/>
                <w:bCs/>
                <w:u w:val="single"/>
                <w:lang w:val="en" w:eastAsia="en-GB"/>
              </w:rPr>
              <w:t>chemes</w:t>
            </w:r>
            <w:r w:rsidR="00EA6CC8" w:rsidRPr="00E6603A">
              <w:rPr>
                <w:rFonts w:ascii="Trebuchet MS" w:eastAsia="Times New Roman" w:hAnsi="Trebuchet MS" w:cstheme="majorHAnsi"/>
                <w:b/>
                <w:bCs/>
                <w:u w:val="single"/>
                <w:lang w:val="en" w:eastAsia="en-GB"/>
              </w:rPr>
              <w:t xml:space="preserve"> </w:t>
            </w:r>
            <w:r>
              <w:rPr>
                <w:rFonts w:ascii="Trebuchet MS" w:eastAsia="Times New Roman" w:hAnsi="Trebuchet MS" w:cstheme="majorHAnsi"/>
                <w:b/>
                <w:bCs/>
                <w:u w:val="single"/>
                <w:lang w:val="en" w:eastAsia="en-GB"/>
              </w:rPr>
              <w:t>that may be eligible</w:t>
            </w:r>
            <w:r w:rsidR="007C72AA">
              <w:rPr>
                <w:rFonts w:ascii="Trebuchet MS" w:eastAsia="Times New Roman" w:hAnsi="Trebuchet MS" w:cstheme="majorHAnsi"/>
                <w:b/>
                <w:bCs/>
                <w:u w:val="single"/>
                <w:lang w:val="en" w:eastAsia="en-GB"/>
              </w:rPr>
              <w:t xml:space="preserve"> Community Match</w:t>
            </w:r>
            <w:r w:rsidR="00EA6CC8" w:rsidRPr="00E6603A">
              <w:rPr>
                <w:rFonts w:ascii="Trebuchet MS" w:eastAsia="Times New Roman" w:hAnsi="Trebuchet MS" w:cstheme="majorHAnsi"/>
                <w:b/>
                <w:bCs/>
                <w:u w:val="single"/>
                <w:lang w:val="en" w:eastAsia="en-GB"/>
              </w:rPr>
              <w:t xml:space="preserve">: </w:t>
            </w:r>
          </w:p>
          <w:p w14:paraId="0B02F3C3" w14:textId="0D6FFE98" w:rsidR="00EA6CC8" w:rsidRPr="00E6603A" w:rsidRDefault="00AE67DD" w:rsidP="00193946">
            <w:pPr>
              <w:pStyle w:val="Default"/>
              <w:numPr>
                <w:ilvl w:val="0"/>
                <w:numId w:val="5"/>
              </w:numPr>
              <w:spacing w:line="360" w:lineRule="auto"/>
              <w:jc w:val="both"/>
              <w:rPr>
                <w:rFonts w:ascii="Trebuchet MS" w:hAnsi="Trebuchet MS" w:cstheme="majorHAnsi"/>
              </w:rPr>
            </w:pPr>
            <w:r w:rsidRPr="00E6603A">
              <w:rPr>
                <w:rFonts w:ascii="Trebuchet MS" w:hAnsi="Trebuchet MS" w:cstheme="majorHAnsi"/>
              </w:rPr>
              <w:t xml:space="preserve">A typical mini-roundabout (without re-surfacing of the </w:t>
            </w:r>
            <w:r w:rsidR="007A206F">
              <w:rPr>
                <w:rFonts w:ascii="Trebuchet MS" w:hAnsi="Trebuchet MS" w:cstheme="majorHAnsi"/>
              </w:rPr>
              <w:t>road</w:t>
            </w:r>
            <w:r w:rsidRPr="00E6603A">
              <w:rPr>
                <w:rFonts w:ascii="Trebuchet MS" w:hAnsi="Trebuchet MS" w:cstheme="majorHAnsi"/>
              </w:rPr>
              <w:t>) with signing</w:t>
            </w:r>
            <w:r w:rsidR="00DA1155" w:rsidRPr="00E6603A">
              <w:rPr>
                <w:rFonts w:ascii="Trebuchet MS" w:hAnsi="Trebuchet MS" w:cstheme="majorHAnsi"/>
              </w:rPr>
              <w:t xml:space="preserve"> and</w:t>
            </w:r>
            <w:r w:rsidRPr="00E6603A">
              <w:rPr>
                <w:rFonts w:ascii="Trebuchet MS" w:hAnsi="Trebuchet MS" w:cstheme="majorHAnsi"/>
              </w:rPr>
              <w:t xml:space="preserve"> linin</w:t>
            </w:r>
            <w:r w:rsidR="00EA6CC8" w:rsidRPr="00E6603A">
              <w:rPr>
                <w:rFonts w:ascii="Trebuchet MS" w:hAnsi="Trebuchet MS" w:cstheme="majorHAnsi"/>
              </w:rPr>
              <w:t xml:space="preserve">g. </w:t>
            </w:r>
          </w:p>
          <w:p w14:paraId="67D5520E" w14:textId="0BA13AAA" w:rsidR="00EA6CC8" w:rsidRPr="00E6603A" w:rsidRDefault="00BB6D7B" w:rsidP="00193946">
            <w:pPr>
              <w:pStyle w:val="Default"/>
              <w:numPr>
                <w:ilvl w:val="0"/>
                <w:numId w:val="5"/>
              </w:numPr>
              <w:spacing w:line="360" w:lineRule="auto"/>
              <w:jc w:val="both"/>
              <w:rPr>
                <w:rFonts w:ascii="Trebuchet MS" w:hAnsi="Trebuchet MS" w:cstheme="majorHAnsi"/>
              </w:rPr>
            </w:pPr>
            <w:r w:rsidRPr="00E6603A">
              <w:rPr>
                <w:rFonts w:ascii="Trebuchet MS" w:hAnsi="Trebuchet MS" w:cstheme="majorHAnsi"/>
              </w:rPr>
              <w:t>Two</w:t>
            </w:r>
            <w:r w:rsidR="00AE67DD" w:rsidRPr="00E6603A">
              <w:rPr>
                <w:rFonts w:ascii="Trebuchet MS" w:hAnsi="Trebuchet MS" w:cstheme="majorHAnsi"/>
              </w:rPr>
              <w:t xml:space="preserve"> pairs of double speed cushion layout</w:t>
            </w:r>
            <w:r w:rsidR="007A206F">
              <w:rPr>
                <w:rFonts w:ascii="Trebuchet MS" w:hAnsi="Trebuchet MS" w:cstheme="majorHAnsi"/>
              </w:rPr>
              <w:t>s</w:t>
            </w:r>
            <w:r w:rsidR="00AE67DD" w:rsidRPr="00E6603A">
              <w:rPr>
                <w:rFonts w:ascii="Trebuchet MS" w:hAnsi="Trebuchet MS" w:cstheme="majorHAnsi"/>
              </w:rPr>
              <w:t xml:space="preserve"> and associated works such as signing and lining</w:t>
            </w:r>
            <w:r w:rsidR="00EA6CC8" w:rsidRPr="00E6603A">
              <w:rPr>
                <w:rFonts w:ascii="Trebuchet MS" w:hAnsi="Trebuchet MS" w:cstheme="majorHAnsi"/>
              </w:rPr>
              <w:t xml:space="preserve">. </w:t>
            </w:r>
            <w:r w:rsidR="00823815">
              <w:rPr>
                <w:rFonts w:ascii="Trebuchet MS" w:hAnsi="Trebuchet MS" w:cstheme="majorHAnsi"/>
              </w:rPr>
              <w:t xml:space="preserve">The </w:t>
            </w:r>
            <w:r w:rsidR="00AC4855">
              <w:rPr>
                <w:rFonts w:ascii="Trebuchet MS" w:hAnsi="Trebuchet MS" w:cstheme="majorHAnsi"/>
              </w:rPr>
              <w:t>Road Hump Regulations must be adhered to.</w:t>
            </w:r>
          </w:p>
          <w:p w14:paraId="6E90F06B" w14:textId="44AD2751" w:rsidR="00AC4855" w:rsidRDefault="00B328E8" w:rsidP="00193946">
            <w:pPr>
              <w:pStyle w:val="Default"/>
              <w:numPr>
                <w:ilvl w:val="0"/>
                <w:numId w:val="5"/>
              </w:numPr>
              <w:spacing w:line="360" w:lineRule="auto"/>
              <w:jc w:val="both"/>
              <w:rPr>
                <w:rFonts w:ascii="Trebuchet MS" w:hAnsi="Trebuchet MS" w:cstheme="majorHAnsi"/>
              </w:rPr>
            </w:pPr>
            <w:r w:rsidRPr="00E6603A">
              <w:rPr>
                <w:rFonts w:ascii="Trebuchet MS" w:hAnsi="Trebuchet MS" w:cstheme="majorHAnsi"/>
              </w:rPr>
              <w:t>A s</w:t>
            </w:r>
            <w:r w:rsidR="00AE67DD" w:rsidRPr="00E6603A">
              <w:rPr>
                <w:rFonts w:ascii="Trebuchet MS" w:hAnsi="Trebuchet MS" w:cstheme="majorHAnsi"/>
              </w:rPr>
              <w:t>peed control table with crossing point and associated works such as coloured</w:t>
            </w:r>
            <w:r w:rsidR="00BB6D7B" w:rsidRPr="00E6603A">
              <w:rPr>
                <w:rFonts w:ascii="Trebuchet MS" w:hAnsi="Trebuchet MS" w:cstheme="majorHAnsi"/>
              </w:rPr>
              <w:t xml:space="preserve"> </w:t>
            </w:r>
            <w:r w:rsidR="00AE67DD" w:rsidRPr="00E6603A">
              <w:rPr>
                <w:rFonts w:ascii="Trebuchet MS" w:hAnsi="Trebuchet MS" w:cstheme="majorHAnsi"/>
              </w:rPr>
              <w:t>surfacing, street lighting, signing</w:t>
            </w:r>
            <w:r w:rsidR="00BB6D7B" w:rsidRPr="00E6603A">
              <w:rPr>
                <w:rFonts w:ascii="Trebuchet MS" w:hAnsi="Trebuchet MS" w:cstheme="majorHAnsi"/>
              </w:rPr>
              <w:t>,</w:t>
            </w:r>
            <w:r w:rsidR="00AE67DD" w:rsidRPr="00E6603A">
              <w:rPr>
                <w:rFonts w:ascii="Trebuchet MS" w:hAnsi="Trebuchet MS" w:cstheme="majorHAnsi"/>
              </w:rPr>
              <w:t xml:space="preserve"> and lighting. </w:t>
            </w:r>
            <w:r w:rsidR="00AC4855">
              <w:rPr>
                <w:rFonts w:ascii="Trebuchet MS" w:hAnsi="Trebuchet MS" w:cstheme="majorHAnsi"/>
              </w:rPr>
              <w:t xml:space="preserve">It is recommended that warning signs are erected upon approach to the speed hump. </w:t>
            </w:r>
          </w:p>
          <w:p w14:paraId="482EF3D4" w14:textId="26CC786F" w:rsidR="007F1A5F" w:rsidRPr="00762470" w:rsidRDefault="007A206F" w:rsidP="000B6E8A">
            <w:pPr>
              <w:pStyle w:val="ListParagraph"/>
              <w:numPr>
                <w:ilvl w:val="0"/>
                <w:numId w:val="5"/>
              </w:numPr>
              <w:spacing w:line="360" w:lineRule="auto"/>
              <w:jc w:val="both"/>
              <w:rPr>
                <w:rFonts w:cstheme="majorHAnsi"/>
                <w:b/>
                <w:bCs/>
              </w:rPr>
            </w:pPr>
            <w:r>
              <w:rPr>
                <w:rFonts w:cstheme="majorHAnsi"/>
                <w:szCs w:val="24"/>
              </w:rPr>
              <w:t>Coloured</w:t>
            </w:r>
            <w:r w:rsidR="00F0793A">
              <w:rPr>
                <w:rFonts w:cstheme="majorHAnsi"/>
                <w:szCs w:val="24"/>
              </w:rPr>
              <w:t xml:space="preserve"> </w:t>
            </w:r>
            <w:r w:rsidR="00094C5F" w:rsidRPr="00094C5F">
              <w:rPr>
                <w:rFonts w:cstheme="majorHAnsi"/>
                <w:szCs w:val="24"/>
              </w:rPr>
              <w:t xml:space="preserve">surfacing </w:t>
            </w:r>
            <w:r w:rsidR="00D23607">
              <w:rPr>
                <w:rFonts w:cstheme="majorHAnsi"/>
                <w:szCs w:val="24"/>
              </w:rPr>
              <w:t>can be applied to roads to indicate a change of speed limit</w:t>
            </w:r>
            <w:r w:rsidR="00823815">
              <w:rPr>
                <w:rFonts w:cstheme="majorHAnsi"/>
                <w:szCs w:val="24"/>
              </w:rPr>
              <w:t xml:space="preserve"> or enhance other warnings (such as at a SLOW road marking approaching a hazard)</w:t>
            </w:r>
            <w:r w:rsidR="00D23607">
              <w:rPr>
                <w:rFonts w:cstheme="majorHAnsi"/>
                <w:szCs w:val="24"/>
              </w:rPr>
              <w:t>.</w:t>
            </w:r>
          </w:p>
          <w:p w14:paraId="42CFB6BC" w14:textId="5A2C18BB" w:rsidR="007F1A5F" w:rsidRPr="0023292C" w:rsidRDefault="00C52DB6" w:rsidP="00762470">
            <w:pPr>
              <w:pStyle w:val="ListParagraph"/>
              <w:numPr>
                <w:ilvl w:val="0"/>
                <w:numId w:val="5"/>
              </w:numPr>
              <w:spacing w:line="360" w:lineRule="auto"/>
              <w:jc w:val="both"/>
            </w:pPr>
            <w:r w:rsidRPr="007F1A5F">
              <w:rPr>
                <w:rFonts w:cstheme="majorHAnsi"/>
                <w:szCs w:val="24"/>
              </w:rPr>
              <w:t>All traffic calming must conform to the relevant guidance and may be subject to advertisement and consultation.</w:t>
            </w:r>
          </w:p>
          <w:p w14:paraId="50796A4D" w14:textId="77777777" w:rsidR="0023292C" w:rsidRPr="00872A0E" w:rsidRDefault="0023292C" w:rsidP="0023292C">
            <w:pPr>
              <w:pStyle w:val="ListParagraph"/>
              <w:spacing w:line="360" w:lineRule="auto"/>
              <w:jc w:val="both"/>
            </w:pPr>
          </w:p>
          <w:p w14:paraId="789F85EC" w14:textId="4DDF26F1" w:rsidR="002B44EE" w:rsidRPr="00E6603A" w:rsidRDefault="00BF7138" w:rsidP="00193946">
            <w:pPr>
              <w:spacing w:line="360" w:lineRule="auto"/>
              <w:jc w:val="both"/>
              <w:rPr>
                <w:rFonts w:ascii="Trebuchet MS" w:hAnsi="Trebuchet MS" w:cstheme="majorHAnsi"/>
                <w:b/>
                <w:bCs/>
                <w:sz w:val="24"/>
                <w:szCs w:val="24"/>
                <w:u w:val="single"/>
              </w:rPr>
            </w:pPr>
            <w:r>
              <w:rPr>
                <w:rFonts w:ascii="Trebuchet MS" w:hAnsi="Trebuchet MS" w:cstheme="majorHAnsi"/>
                <w:b/>
                <w:bCs/>
                <w:sz w:val="24"/>
                <w:szCs w:val="24"/>
                <w:u w:val="single"/>
              </w:rPr>
              <w:t>Previous examples:</w:t>
            </w:r>
          </w:p>
          <w:p w14:paraId="1FC085C9" w14:textId="7FFA462A" w:rsidR="007F1A5F" w:rsidRPr="007F1A5F" w:rsidRDefault="002B44EE" w:rsidP="00762470">
            <w:pPr>
              <w:pStyle w:val="ListParagraph"/>
              <w:numPr>
                <w:ilvl w:val="0"/>
                <w:numId w:val="5"/>
              </w:numPr>
              <w:spacing w:line="360" w:lineRule="auto"/>
              <w:jc w:val="both"/>
              <w:rPr>
                <w:rFonts w:cstheme="majorHAnsi"/>
                <w:szCs w:val="24"/>
              </w:rPr>
            </w:pPr>
            <w:r w:rsidRPr="007F1A5F">
              <w:rPr>
                <w:rFonts w:cstheme="majorHAnsi"/>
                <w:szCs w:val="24"/>
              </w:rPr>
              <w:t>In 2020</w:t>
            </w:r>
            <w:r w:rsidR="00872A0E">
              <w:rPr>
                <w:rFonts w:cstheme="majorHAnsi"/>
                <w:szCs w:val="24"/>
              </w:rPr>
              <w:t>,</w:t>
            </w:r>
            <w:r w:rsidRPr="007F1A5F">
              <w:rPr>
                <w:rFonts w:cstheme="majorHAnsi"/>
                <w:szCs w:val="24"/>
              </w:rPr>
              <w:t xml:space="preserve"> </w:t>
            </w:r>
            <w:r w:rsidR="00EA6CC8" w:rsidRPr="007F1A5F">
              <w:rPr>
                <w:rFonts w:cstheme="majorHAnsi"/>
                <w:szCs w:val="24"/>
              </w:rPr>
              <w:t>a town</w:t>
            </w:r>
            <w:r w:rsidRPr="007F1A5F">
              <w:rPr>
                <w:rFonts w:cstheme="majorHAnsi"/>
                <w:szCs w:val="24"/>
              </w:rPr>
              <w:t xml:space="preserve"> in East Sussex paid £52,000 for</w:t>
            </w:r>
            <w:r w:rsidR="00EA6CC8" w:rsidRPr="007F1A5F">
              <w:rPr>
                <w:rFonts w:cstheme="majorHAnsi"/>
                <w:szCs w:val="24"/>
              </w:rPr>
              <w:t xml:space="preserve"> the design, supervision and installation of</w:t>
            </w:r>
            <w:r w:rsidRPr="007F1A5F">
              <w:rPr>
                <w:rFonts w:cstheme="majorHAnsi"/>
                <w:szCs w:val="24"/>
              </w:rPr>
              <w:t xml:space="preserve"> a traffic calming </w:t>
            </w:r>
            <w:r w:rsidR="009A43B5" w:rsidRPr="007F1A5F">
              <w:rPr>
                <w:rFonts w:cstheme="majorHAnsi"/>
                <w:szCs w:val="24"/>
              </w:rPr>
              <w:t>scheme</w:t>
            </w:r>
            <w:r w:rsidRPr="007F1A5F">
              <w:rPr>
                <w:rFonts w:cstheme="majorHAnsi"/>
                <w:szCs w:val="24"/>
              </w:rPr>
              <w:t xml:space="preserve">. The </w:t>
            </w:r>
            <w:r w:rsidR="009A43B5" w:rsidRPr="007F1A5F">
              <w:rPr>
                <w:rFonts w:cstheme="majorHAnsi"/>
                <w:szCs w:val="24"/>
              </w:rPr>
              <w:t>scheme</w:t>
            </w:r>
            <w:r w:rsidRPr="007F1A5F">
              <w:rPr>
                <w:rFonts w:cstheme="majorHAnsi"/>
                <w:szCs w:val="24"/>
              </w:rPr>
              <w:t xml:space="preserve"> involved the disconnection and removal of existing signage,</w:t>
            </w:r>
            <w:r w:rsidR="00EA6CC8" w:rsidRPr="007F1A5F">
              <w:rPr>
                <w:rFonts w:cstheme="majorHAnsi"/>
                <w:szCs w:val="24"/>
              </w:rPr>
              <w:t xml:space="preserve"> erection of new illuminated signage and reflective bollards. Slow markings were </w:t>
            </w:r>
            <w:r w:rsidR="00AC4855" w:rsidRPr="007F1A5F">
              <w:rPr>
                <w:rFonts w:cstheme="majorHAnsi"/>
                <w:szCs w:val="24"/>
              </w:rPr>
              <w:t>laid on</w:t>
            </w:r>
            <w:r w:rsidR="00EA6CC8" w:rsidRPr="007F1A5F">
              <w:rPr>
                <w:rFonts w:cstheme="majorHAnsi"/>
                <w:szCs w:val="24"/>
              </w:rPr>
              <w:t xml:space="preserve"> red surfacing and additional markings were applied to the road surface.</w:t>
            </w:r>
          </w:p>
          <w:p w14:paraId="7F43CB7A" w14:textId="4B885D8F" w:rsidR="007F1A5F" w:rsidRDefault="00EA6CC8" w:rsidP="007F1A5F">
            <w:pPr>
              <w:pStyle w:val="ListParagraph"/>
              <w:numPr>
                <w:ilvl w:val="0"/>
                <w:numId w:val="5"/>
              </w:numPr>
              <w:spacing w:line="360" w:lineRule="auto"/>
              <w:jc w:val="both"/>
            </w:pPr>
            <w:r w:rsidRPr="007F1A5F">
              <w:t>In 2019</w:t>
            </w:r>
            <w:r w:rsidR="00872A0E">
              <w:t>,</w:t>
            </w:r>
            <w:r w:rsidRPr="007F1A5F">
              <w:t xml:space="preserve"> a village applied for new flashing school signage to be installed at a cost of £4,600. </w:t>
            </w:r>
          </w:p>
          <w:p w14:paraId="2D84C92D" w14:textId="28F371DB" w:rsidR="007F1A5F" w:rsidRPr="007F1A5F" w:rsidRDefault="00EA6CC8" w:rsidP="00762470">
            <w:pPr>
              <w:pStyle w:val="ListParagraph"/>
              <w:numPr>
                <w:ilvl w:val="0"/>
                <w:numId w:val="5"/>
              </w:numPr>
              <w:spacing w:line="360" w:lineRule="auto"/>
              <w:jc w:val="both"/>
            </w:pPr>
            <w:r w:rsidRPr="007F1A5F">
              <w:t>In 2022 a town installed speed limit gateways</w:t>
            </w:r>
            <w:r w:rsidR="00AD3EC0" w:rsidRPr="007F1A5F">
              <w:t>,</w:t>
            </w:r>
            <w:r w:rsidR="005C7C25">
              <w:t xml:space="preserve"> </w:t>
            </w:r>
            <w:r w:rsidR="00514584" w:rsidRPr="007F1A5F">
              <w:t>red</w:t>
            </w:r>
            <w:r w:rsidRPr="007F1A5F">
              <w:t xml:space="preserve"> surfacing </w:t>
            </w:r>
            <w:r w:rsidR="00AD3EC0" w:rsidRPr="007F1A5F">
              <w:t xml:space="preserve">and </w:t>
            </w:r>
            <w:r w:rsidRPr="007F1A5F">
              <w:t xml:space="preserve">additional road markings at a cost of £12,500. </w:t>
            </w:r>
          </w:p>
          <w:p w14:paraId="5120D741" w14:textId="77777777" w:rsidR="00D15C93" w:rsidRDefault="00D15C93" w:rsidP="00762470">
            <w:pPr>
              <w:pStyle w:val="ListParagraph"/>
              <w:numPr>
                <w:ilvl w:val="0"/>
                <w:numId w:val="5"/>
              </w:numPr>
              <w:spacing w:line="360" w:lineRule="auto"/>
              <w:jc w:val="both"/>
            </w:pPr>
            <w:r>
              <w:t>In 2020</w:t>
            </w:r>
            <w:r w:rsidR="00872A0E">
              <w:t>,</w:t>
            </w:r>
            <w:r>
              <w:t xml:space="preserve"> a town in East Sussex </w:t>
            </w:r>
            <w:r w:rsidRPr="00E6603A">
              <w:t>increase</w:t>
            </w:r>
            <w:r>
              <w:t>d</w:t>
            </w:r>
            <w:r w:rsidRPr="00E6603A">
              <w:t xml:space="preserve"> pedestrian accessibility and safety</w:t>
            </w:r>
            <w:r>
              <w:t xml:space="preserve"> by installing buildouts at a bus</w:t>
            </w:r>
            <w:r w:rsidR="00AD3EC0">
              <w:t>y</w:t>
            </w:r>
            <w:r>
              <w:t xml:space="preserve"> intersection close to a college</w:t>
            </w:r>
            <w:r w:rsidRPr="00E6603A">
              <w:t xml:space="preserve">. </w:t>
            </w:r>
            <w:r>
              <w:t>Build outs</w:t>
            </w:r>
            <w:r w:rsidRPr="00E6603A">
              <w:t xml:space="preserve"> were designed and </w:t>
            </w:r>
            <w:r w:rsidR="00AD3EC0">
              <w:t xml:space="preserve">installed </w:t>
            </w:r>
            <w:r>
              <w:t xml:space="preserve">at a cost of </w:t>
            </w:r>
            <w:r w:rsidRPr="00E6603A">
              <w:t>£40,000 for each buildout</w:t>
            </w:r>
            <w:r w:rsidR="00AD3EC0">
              <w:t>. This</w:t>
            </w:r>
            <w:r w:rsidRPr="00E6603A">
              <w:t xml:space="preserve"> included £10,000 design cos</w:t>
            </w:r>
            <w:r>
              <w:t>ts.</w:t>
            </w:r>
          </w:p>
          <w:p w14:paraId="3E58C7D9" w14:textId="77777777" w:rsidR="00E318BB" w:rsidRDefault="00E318BB" w:rsidP="00E318BB">
            <w:pPr>
              <w:spacing w:line="360" w:lineRule="auto"/>
              <w:jc w:val="both"/>
            </w:pPr>
          </w:p>
          <w:p w14:paraId="41D5CA44" w14:textId="49541841" w:rsidR="00E318BB" w:rsidRPr="00E6603A" w:rsidRDefault="00E318BB" w:rsidP="00E318BB">
            <w:pPr>
              <w:spacing w:line="360" w:lineRule="auto"/>
              <w:jc w:val="both"/>
            </w:pPr>
          </w:p>
        </w:tc>
      </w:tr>
      <w:tr w:rsidR="00805B86" w:rsidRPr="00E6603A" w14:paraId="0E283A16" w14:textId="77777777" w:rsidTr="00C7380A">
        <w:tc>
          <w:tcPr>
            <w:tcW w:w="15310" w:type="dxa"/>
            <w:gridSpan w:val="2"/>
            <w:shd w:val="clear" w:color="auto" w:fill="E7E6E6" w:themeFill="background2"/>
          </w:tcPr>
          <w:p w14:paraId="7E654580" w14:textId="1C239DD0" w:rsidR="00805B86" w:rsidRPr="00E6603A" w:rsidRDefault="00805B86" w:rsidP="00193946">
            <w:pPr>
              <w:spacing w:line="360" w:lineRule="auto"/>
              <w:jc w:val="both"/>
              <w:rPr>
                <w:rFonts w:ascii="Trebuchet MS" w:hAnsi="Trebuchet MS" w:cstheme="majorHAnsi"/>
                <w:b/>
                <w:bCs/>
                <w:sz w:val="24"/>
                <w:szCs w:val="24"/>
                <w:highlight w:val="yellow"/>
              </w:rPr>
            </w:pPr>
            <w:r w:rsidRPr="00E6603A">
              <w:rPr>
                <w:rFonts w:ascii="Trebuchet MS" w:hAnsi="Trebuchet MS" w:cstheme="majorHAnsi"/>
                <w:b/>
                <w:bCs/>
                <w:sz w:val="24"/>
                <w:szCs w:val="24"/>
              </w:rPr>
              <w:t>Pedestrian Crossings</w:t>
            </w:r>
            <w:r w:rsidR="007A206F">
              <w:rPr>
                <w:rFonts w:ascii="Trebuchet MS" w:hAnsi="Trebuchet MS" w:cstheme="majorHAnsi"/>
                <w:b/>
                <w:bCs/>
                <w:sz w:val="24"/>
                <w:szCs w:val="24"/>
              </w:rPr>
              <w:t xml:space="preserve"> and Islands</w:t>
            </w:r>
          </w:p>
        </w:tc>
      </w:tr>
      <w:tr w:rsidR="00AE67DD" w:rsidRPr="00E6603A" w14:paraId="45FE5893" w14:textId="77777777" w:rsidTr="00C7380A">
        <w:tc>
          <w:tcPr>
            <w:tcW w:w="2972" w:type="dxa"/>
          </w:tcPr>
          <w:p w14:paraId="5007E96B" w14:textId="77777777" w:rsidR="007E3C2A" w:rsidRDefault="007E3C2A" w:rsidP="00193946">
            <w:pPr>
              <w:spacing w:line="360" w:lineRule="auto"/>
              <w:jc w:val="both"/>
              <w:rPr>
                <w:rFonts w:ascii="Trebuchet MS" w:hAnsi="Trebuchet MS" w:cstheme="majorHAnsi"/>
                <w:sz w:val="24"/>
                <w:szCs w:val="24"/>
              </w:rPr>
            </w:pPr>
          </w:p>
          <w:p w14:paraId="37FCD463" w14:textId="5A0013E4" w:rsidR="00AE67DD" w:rsidRPr="00E6603A" w:rsidRDefault="006A18F8" w:rsidP="00193946">
            <w:pPr>
              <w:spacing w:line="360" w:lineRule="auto"/>
              <w:jc w:val="both"/>
              <w:rPr>
                <w:rFonts w:ascii="Trebuchet MS" w:hAnsi="Trebuchet MS" w:cstheme="majorHAnsi"/>
                <w:sz w:val="24"/>
                <w:szCs w:val="24"/>
              </w:rPr>
            </w:pPr>
            <w:r w:rsidRPr="00E6603A">
              <w:rPr>
                <w:rFonts w:ascii="Trebuchet MS" w:hAnsi="Trebuchet MS" w:cstheme="majorHAnsi"/>
                <w:noProof/>
                <w:sz w:val="24"/>
                <w:szCs w:val="24"/>
              </w:rPr>
              <w:drawing>
                <wp:inline distT="0" distB="0" distL="0" distR="0" wp14:anchorId="2FA0A220" wp14:editId="19D04E29">
                  <wp:extent cx="1480523" cy="810490"/>
                  <wp:effectExtent l="0" t="0" r="571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0340" cy="826813"/>
                          </a:xfrm>
                          <a:prstGeom prst="rect">
                            <a:avLst/>
                          </a:prstGeom>
                          <a:noFill/>
                          <a:ln>
                            <a:noFill/>
                          </a:ln>
                        </pic:spPr>
                      </pic:pic>
                    </a:graphicData>
                  </a:graphic>
                </wp:inline>
              </w:drawing>
            </w:r>
          </w:p>
          <w:p w14:paraId="4ABD4562" w14:textId="77777777" w:rsidR="00524BD3" w:rsidRPr="00E6603A" w:rsidRDefault="00524BD3" w:rsidP="00193946">
            <w:pPr>
              <w:spacing w:line="360" w:lineRule="auto"/>
              <w:jc w:val="both"/>
              <w:rPr>
                <w:rFonts w:ascii="Trebuchet MS" w:hAnsi="Trebuchet MS" w:cstheme="majorHAnsi"/>
                <w:sz w:val="24"/>
                <w:szCs w:val="24"/>
              </w:rPr>
            </w:pPr>
          </w:p>
          <w:p w14:paraId="656B4A4A" w14:textId="3A335BAB" w:rsidR="006A18F8" w:rsidRPr="00E6603A" w:rsidRDefault="006A18F8" w:rsidP="00193946">
            <w:pPr>
              <w:spacing w:line="360" w:lineRule="auto"/>
              <w:jc w:val="both"/>
              <w:rPr>
                <w:rFonts w:ascii="Trebuchet MS" w:hAnsi="Trebuchet MS" w:cstheme="majorHAnsi"/>
                <w:sz w:val="24"/>
                <w:szCs w:val="24"/>
              </w:rPr>
            </w:pPr>
          </w:p>
        </w:tc>
        <w:tc>
          <w:tcPr>
            <w:tcW w:w="12338" w:type="dxa"/>
          </w:tcPr>
          <w:p w14:paraId="600DE0CF" w14:textId="69AFBA21" w:rsidR="005C7C25" w:rsidRPr="00A82184" w:rsidRDefault="007A206F" w:rsidP="001934FD">
            <w:pPr>
              <w:spacing w:line="360" w:lineRule="auto"/>
              <w:jc w:val="both"/>
              <w:rPr>
                <w:rFonts w:ascii="Trebuchet MS" w:eastAsia="Times New Roman" w:hAnsi="Trebuchet MS" w:cstheme="majorHAnsi"/>
                <w:color w:val="202124"/>
                <w:sz w:val="24"/>
                <w:szCs w:val="24"/>
                <w:lang w:val="en" w:eastAsia="en-GB"/>
              </w:rPr>
            </w:pPr>
            <w:r>
              <w:rPr>
                <w:rFonts w:ascii="Trebuchet MS" w:hAnsi="Trebuchet MS" w:cstheme="majorHAnsi"/>
                <w:sz w:val="24"/>
                <w:szCs w:val="24"/>
              </w:rPr>
              <w:t xml:space="preserve">Pedestrian crossings and islands are used to help pedestrians </w:t>
            </w:r>
            <w:r w:rsidR="005E3A72">
              <w:rPr>
                <w:rFonts w:ascii="Trebuchet MS" w:hAnsi="Trebuchet MS" w:cstheme="majorHAnsi"/>
                <w:sz w:val="24"/>
                <w:szCs w:val="24"/>
              </w:rPr>
              <w:t>cross</w:t>
            </w:r>
            <w:r w:rsidR="00734436">
              <w:rPr>
                <w:rFonts w:ascii="Trebuchet MS" w:hAnsi="Trebuchet MS" w:cstheme="majorHAnsi"/>
                <w:sz w:val="24"/>
                <w:szCs w:val="24"/>
              </w:rPr>
              <w:t xml:space="preserve"> </w:t>
            </w:r>
            <w:r w:rsidR="005E3A72">
              <w:rPr>
                <w:rFonts w:ascii="Trebuchet MS" w:hAnsi="Trebuchet MS" w:cstheme="majorHAnsi"/>
                <w:sz w:val="24"/>
                <w:szCs w:val="24"/>
              </w:rPr>
              <w:t>roads. Islands reduce the distance that a pedestrian must cross in one go and can be helpful on busy roads.</w:t>
            </w:r>
            <w:r>
              <w:rPr>
                <w:rFonts w:ascii="Trebuchet MS" w:hAnsi="Trebuchet MS" w:cstheme="majorHAnsi"/>
                <w:sz w:val="24"/>
                <w:szCs w:val="24"/>
              </w:rPr>
              <w:t xml:space="preserve"> </w:t>
            </w:r>
            <w:r w:rsidR="005E3A72">
              <w:rPr>
                <w:rFonts w:ascii="Trebuchet MS" w:hAnsi="Trebuchet MS" w:cstheme="majorHAnsi"/>
                <w:sz w:val="24"/>
                <w:szCs w:val="24"/>
              </w:rPr>
              <w:t xml:space="preserve">The appropriate type of crossing will depend on the location, numbers of pedestrian and vehicles, speed of traffic and other factors. Dropped kerbs and tactile paving is typically provided at all types of crossings. </w:t>
            </w:r>
            <w:r>
              <w:rPr>
                <w:rFonts w:ascii="Trebuchet MS" w:eastAsia="Times New Roman" w:hAnsi="Trebuchet MS" w:cstheme="majorHAnsi"/>
                <w:color w:val="202124"/>
                <w:sz w:val="24"/>
                <w:szCs w:val="24"/>
                <w:lang w:val="en" w:eastAsia="en-GB"/>
              </w:rPr>
              <w:t xml:space="preserve">Installation of islands may require widening of the road which will increase costs. </w:t>
            </w:r>
            <w:r w:rsidR="003C5CE5">
              <w:rPr>
                <w:rFonts w:ascii="Trebuchet MS" w:eastAsia="Times New Roman" w:hAnsi="Trebuchet MS" w:cstheme="majorHAnsi"/>
                <w:color w:val="202124"/>
                <w:sz w:val="24"/>
                <w:szCs w:val="24"/>
                <w:lang w:val="en" w:eastAsia="en-GB"/>
              </w:rPr>
              <w:t>See the section below for costs.</w:t>
            </w:r>
          </w:p>
        </w:tc>
      </w:tr>
      <w:tr w:rsidR="006A4E8C" w:rsidRPr="00E6603A" w14:paraId="6813E3B2" w14:textId="77777777" w:rsidTr="006A4E8C">
        <w:tc>
          <w:tcPr>
            <w:tcW w:w="15310" w:type="dxa"/>
            <w:gridSpan w:val="2"/>
            <w:shd w:val="clear" w:color="auto" w:fill="E7E6E6" w:themeFill="background2"/>
          </w:tcPr>
          <w:p w14:paraId="299C3116" w14:textId="2329DBA1" w:rsidR="006A4E8C" w:rsidRDefault="006A4E8C" w:rsidP="00193946">
            <w:pPr>
              <w:spacing w:line="360" w:lineRule="auto"/>
              <w:jc w:val="both"/>
              <w:rPr>
                <w:rFonts w:ascii="Trebuchet MS" w:hAnsi="Trebuchet MS" w:cstheme="majorHAnsi"/>
                <w:sz w:val="24"/>
                <w:szCs w:val="24"/>
              </w:rPr>
            </w:pPr>
            <w:r>
              <w:rPr>
                <w:rFonts w:ascii="Trebuchet MS" w:hAnsi="Trebuchet MS" w:cstheme="majorHAnsi"/>
                <w:sz w:val="24"/>
                <w:szCs w:val="24"/>
              </w:rPr>
              <w:t>Section 278 Projects</w:t>
            </w:r>
          </w:p>
        </w:tc>
      </w:tr>
      <w:tr w:rsidR="006A4E8C" w:rsidRPr="00E6603A" w14:paraId="17868D02" w14:textId="77777777" w:rsidTr="008A6831">
        <w:tc>
          <w:tcPr>
            <w:tcW w:w="15310" w:type="dxa"/>
            <w:gridSpan w:val="2"/>
          </w:tcPr>
          <w:p w14:paraId="7D5E0B0E" w14:textId="7BE70B76" w:rsidR="0023292C" w:rsidRDefault="00B01A93" w:rsidP="00B01A93">
            <w:pPr>
              <w:spacing w:line="360" w:lineRule="auto"/>
              <w:jc w:val="both"/>
              <w:rPr>
                <w:rStyle w:val="Strong"/>
                <w:rFonts w:ascii="Trebuchet MS" w:hAnsi="Trebuchet MS"/>
                <w:b w:val="0"/>
                <w:bCs w:val="0"/>
                <w:sz w:val="24"/>
                <w:szCs w:val="24"/>
              </w:rPr>
            </w:pPr>
            <w:r w:rsidRPr="00991DB8">
              <w:rPr>
                <w:rStyle w:val="Strong"/>
                <w:rFonts w:ascii="Trebuchet MS" w:hAnsi="Trebuchet MS"/>
                <w:b w:val="0"/>
                <w:bCs w:val="0"/>
                <w:sz w:val="24"/>
                <w:szCs w:val="24"/>
              </w:rPr>
              <w:t xml:space="preserve">East Sussex County Council support match funding for schemes with total costs of up to £120,000. However, East Sussex County Council can authorise third parties to carry out highway improvements that exceed this limit. Community Match applications that intend to source private and approved contractors to design and complete works will need a Section 278 agreement under the Highways Act (1980). East Sussex County Council will process </w:t>
            </w:r>
            <w:r w:rsidR="003C5CE5">
              <w:rPr>
                <w:rStyle w:val="Strong"/>
                <w:rFonts w:ascii="Trebuchet MS" w:hAnsi="Trebuchet MS"/>
                <w:b w:val="0"/>
                <w:bCs w:val="0"/>
                <w:sz w:val="24"/>
                <w:szCs w:val="24"/>
              </w:rPr>
              <w:t>C</w:t>
            </w:r>
            <w:r w:rsidRPr="00991DB8">
              <w:rPr>
                <w:rStyle w:val="Strong"/>
                <w:rFonts w:ascii="Trebuchet MS" w:hAnsi="Trebuchet MS"/>
                <w:b w:val="0"/>
                <w:bCs w:val="0"/>
                <w:sz w:val="24"/>
                <w:szCs w:val="24"/>
              </w:rPr>
              <w:t>ommunity</w:t>
            </w:r>
            <w:r w:rsidR="003C5CE5">
              <w:rPr>
                <w:rStyle w:val="Strong"/>
                <w:rFonts w:ascii="Trebuchet MS" w:hAnsi="Trebuchet MS"/>
                <w:b w:val="0"/>
                <w:bCs w:val="0"/>
                <w:sz w:val="24"/>
                <w:szCs w:val="24"/>
              </w:rPr>
              <w:t xml:space="preserve"> Match</w:t>
            </w:r>
            <w:r w:rsidRPr="00991DB8">
              <w:rPr>
                <w:rStyle w:val="Strong"/>
                <w:rFonts w:ascii="Trebuchet MS" w:hAnsi="Trebuchet MS"/>
                <w:b w:val="0"/>
                <w:bCs w:val="0"/>
                <w:sz w:val="24"/>
                <w:szCs w:val="24"/>
              </w:rPr>
              <w:t xml:space="preserve"> fund matching up to £60,000. Funding will be considered on a case-by-case basis. More information can be found on the </w:t>
            </w:r>
            <w:hyperlink r:id="rId27" w:history="1">
              <w:r w:rsidR="00991DB8" w:rsidRPr="00991DB8">
                <w:rPr>
                  <w:rStyle w:val="Hyperlink"/>
                  <w:rFonts w:ascii="Trebuchet MS" w:hAnsi="Trebuchet MS"/>
                  <w:sz w:val="24"/>
                  <w:szCs w:val="24"/>
                </w:rPr>
                <w:t>East Sussex County Council Section 278 webpage</w:t>
              </w:r>
            </w:hyperlink>
            <w:r w:rsidRPr="00991DB8">
              <w:rPr>
                <w:rStyle w:val="Strong"/>
                <w:rFonts w:ascii="Trebuchet MS" w:hAnsi="Trebuchet MS"/>
                <w:b w:val="0"/>
                <w:bCs w:val="0"/>
                <w:sz w:val="24"/>
                <w:szCs w:val="24"/>
              </w:rPr>
              <w:t xml:space="preserve">. </w:t>
            </w:r>
          </w:p>
          <w:p w14:paraId="17FE1B68" w14:textId="77777777" w:rsidR="00A82184" w:rsidRPr="00991DB8" w:rsidRDefault="00A82184" w:rsidP="00B01A93">
            <w:pPr>
              <w:spacing w:line="360" w:lineRule="auto"/>
              <w:jc w:val="both"/>
              <w:rPr>
                <w:rStyle w:val="Strong"/>
                <w:rFonts w:ascii="Trebuchet MS" w:hAnsi="Trebuchet MS"/>
                <w:b w:val="0"/>
                <w:bCs w:val="0"/>
                <w:sz w:val="24"/>
                <w:szCs w:val="24"/>
              </w:rPr>
            </w:pPr>
          </w:p>
          <w:p w14:paraId="28D31DA3" w14:textId="1E0EE12E" w:rsidR="00B01A93" w:rsidRPr="00991DB8" w:rsidRDefault="00B01A93" w:rsidP="00B01A93">
            <w:pPr>
              <w:spacing w:line="360" w:lineRule="auto"/>
              <w:jc w:val="both"/>
              <w:rPr>
                <w:rFonts w:ascii="Trebuchet MS" w:hAnsi="Trebuchet MS"/>
                <w:b/>
                <w:bCs/>
                <w:sz w:val="24"/>
                <w:szCs w:val="24"/>
                <w:u w:val="single"/>
              </w:rPr>
            </w:pPr>
            <w:r w:rsidRPr="00991DB8">
              <w:rPr>
                <w:rStyle w:val="Strong"/>
                <w:rFonts w:ascii="Trebuchet MS" w:hAnsi="Trebuchet MS"/>
                <w:sz w:val="24"/>
                <w:szCs w:val="24"/>
              </w:rPr>
              <w:t xml:space="preserve">Section 278 examples: </w:t>
            </w:r>
          </w:p>
          <w:p w14:paraId="666B502B" w14:textId="0AE25B3E" w:rsidR="006A4E8C" w:rsidRPr="00991DB8" w:rsidRDefault="006A4E8C" w:rsidP="00D135B6">
            <w:pPr>
              <w:pStyle w:val="ListParagraph"/>
              <w:numPr>
                <w:ilvl w:val="0"/>
                <w:numId w:val="5"/>
              </w:numPr>
              <w:spacing w:line="360" w:lineRule="auto"/>
              <w:jc w:val="both"/>
              <w:rPr>
                <w:rFonts w:cstheme="majorHAnsi"/>
                <w:szCs w:val="24"/>
              </w:rPr>
            </w:pPr>
            <w:r w:rsidRPr="00991DB8">
              <w:rPr>
                <w:rFonts w:cstheme="majorHAnsi"/>
                <w:szCs w:val="24"/>
              </w:rPr>
              <w:t>In 2021, a new pedestrian crossing was designed and constructed. Drainage improvements were completed as part of the works. The total cost was £370,000.</w:t>
            </w:r>
          </w:p>
          <w:p w14:paraId="766D52C4" w14:textId="7938DD14" w:rsidR="006A4E8C" w:rsidRPr="00991DB8" w:rsidRDefault="006A4E8C" w:rsidP="00D135B6">
            <w:pPr>
              <w:pStyle w:val="ListParagraph"/>
              <w:numPr>
                <w:ilvl w:val="0"/>
                <w:numId w:val="5"/>
              </w:numPr>
              <w:spacing w:line="360" w:lineRule="auto"/>
              <w:jc w:val="both"/>
              <w:rPr>
                <w:rFonts w:cstheme="majorHAnsi"/>
                <w:szCs w:val="24"/>
              </w:rPr>
            </w:pPr>
            <w:r w:rsidRPr="00991DB8">
              <w:rPr>
                <w:rFonts w:cstheme="majorHAnsi"/>
                <w:szCs w:val="24"/>
              </w:rPr>
              <w:t>In 2018</w:t>
            </w:r>
            <w:r w:rsidR="00860652" w:rsidRPr="00991DB8">
              <w:rPr>
                <w:rFonts w:cstheme="majorHAnsi"/>
                <w:szCs w:val="24"/>
              </w:rPr>
              <w:t>,</w:t>
            </w:r>
            <w:r w:rsidRPr="00991DB8">
              <w:rPr>
                <w:rFonts w:cstheme="majorHAnsi"/>
                <w:szCs w:val="24"/>
              </w:rPr>
              <w:t xml:space="preserve"> a puffin crossing was designed and installed as a cost of £190,000.  </w:t>
            </w:r>
          </w:p>
          <w:p w14:paraId="2E1BE5BC" w14:textId="15863EA8" w:rsidR="006A4E8C" w:rsidRPr="00991DB8" w:rsidRDefault="006A4E8C" w:rsidP="00D135B6">
            <w:pPr>
              <w:pStyle w:val="ListParagraph"/>
              <w:numPr>
                <w:ilvl w:val="0"/>
                <w:numId w:val="5"/>
              </w:numPr>
              <w:spacing w:line="360" w:lineRule="auto"/>
              <w:jc w:val="both"/>
              <w:rPr>
                <w:rFonts w:cstheme="majorHAnsi"/>
                <w:szCs w:val="24"/>
              </w:rPr>
            </w:pPr>
            <w:r w:rsidRPr="00991DB8">
              <w:rPr>
                <w:rFonts w:cstheme="majorHAnsi"/>
                <w:szCs w:val="24"/>
              </w:rPr>
              <w:t>In 2017</w:t>
            </w:r>
            <w:r w:rsidR="00860652" w:rsidRPr="00991DB8">
              <w:rPr>
                <w:rFonts w:cstheme="majorHAnsi"/>
                <w:szCs w:val="24"/>
              </w:rPr>
              <w:t>,</w:t>
            </w:r>
            <w:r w:rsidRPr="00991DB8">
              <w:rPr>
                <w:rFonts w:cstheme="majorHAnsi"/>
                <w:szCs w:val="24"/>
              </w:rPr>
              <w:t xml:space="preserve"> a pedestrian crossing was installed in a village at a cost of £117,000.</w:t>
            </w:r>
          </w:p>
          <w:p w14:paraId="2EBED208" w14:textId="77777777" w:rsidR="006A4E8C" w:rsidRPr="00991DB8" w:rsidRDefault="006A4E8C" w:rsidP="00860652">
            <w:pPr>
              <w:pStyle w:val="ListParagraph"/>
              <w:numPr>
                <w:ilvl w:val="0"/>
                <w:numId w:val="5"/>
              </w:numPr>
              <w:spacing w:line="360" w:lineRule="auto"/>
              <w:jc w:val="both"/>
              <w:rPr>
                <w:rFonts w:cstheme="majorHAnsi"/>
                <w:szCs w:val="24"/>
              </w:rPr>
            </w:pPr>
            <w:r w:rsidRPr="00991DB8">
              <w:rPr>
                <w:rFonts w:cstheme="majorHAnsi"/>
                <w:szCs w:val="24"/>
              </w:rPr>
              <w:t xml:space="preserve">In 2017, bus stop improvements were designed and completed. Works included installing a new shelter, raising and dropping kerbs, and </w:t>
            </w:r>
            <w:r w:rsidR="00860652" w:rsidRPr="00991DB8">
              <w:rPr>
                <w:rFonts w:cstheme="majorHAnsi"/>
                <w:szCs w:val="24"/>
              </w:rPr>
              <w:t>installing accessibility features, at a total cost of £120,000.</w:t>
            </w:r>
            <w:r w:rsidRPr="00991DB8">
              <w:rPr>
                <w:rFonts w:cstheme="majorHAnsi"/>
                <w:szCs w:val="24"/>
              </w:rPr>
              <w:t xml:space="preserve"> </w:t>
            </w:r>
          </w:p>
          <w:p w14:paraId="663B99C2" w14:textId="43804C3F" w:rsidR="00601381" w:rsidRPr="00601381" w:rsidRDefault="00601381" w:rsidP="00601381">
            <w:pPr>
              <w:pStyle w:val="Default"/>
              <w:numPr>
                <w:ilvl w:val="0"/>
                <w:numId w:val="5"/>
              </w:numPr>
              <w:spacing w:line="360" w:lineRule="auto"/>
              <w:jc w:val="both"/>
              <w:rPr>
                <w:rFonts w:ascii="Trebuchet MS" w:eastAsia="Times New Roman" w:hAnsi="Trebuchet MS" w:cstheme="majorHAnsi"/>
                <w:color w:val="202124"/>
                <w:lang w:val="en" w:eastAsia="en-GB"/>
              </w:rPr>
            </w:pPr>
            <w:r w:rsidRPr="00991DB8">
              <w:rPr>
                <w:rFonts w:ascii="Trebuchet MS" w:eastAsia="Times New Roman" w:hAnsi="Trebuchet MS" w:cstheme="majorHAnsi"/>
                <w:color w:val="202124"/>
                <w:lang w:val="en" w:eastAsia="en-GB"/>
              </w:rPr>
              <w:t xml:space="preserve">In 2020, basic repairs were made to 13km of cycleway, where crushed limestone was rolled down to create a new surface. The total cost was £226,000 with an average cost of £18 per meter.  </w:t>
            </w:r>
          </w:p>
        </w:tc>
      </w:tr>
    </w:tbl>
    <w:p w14:paraId="6A8991C5" w14:textId="333C595B" w:rsidR="001B08D8" w:rsidRPr="00E6603A" w:rsidRDefault="001B08D8" w:rsidP="00193946">
      <w:pPr>
        <w:spacing w:line="360" w:lineRule="auto"/>
        <w:jc w:val="both"/>
        <w:rPr>
          <w:rFonts w:ascii="Trebuchet MS" w:hAnsi="Trebuchet MS" w:cstheme="majorHAnsi"/>
          <w:sz w:val="24"/>
          <w:szCs w:val="24"/>
        </w:rPr>
      </w:pPr>
    </w:p>
    <w:sectPr w:rsidR="001B08D8" w:rsidRPr="00E6603A" w:rsidSect="00CF6AA0">
      <w:headerReference w:type="default" r:id="rId2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0DDC0" w14:textId="77777777" w:rsidR="00A77C77" w:rsidRDefault="00A77C77" w:rsidP="00456687">
      <w:pPr>
        <w:spacing w:after="0" w:line="240" w:lineRule="auto"/>
      </w:pPr>
      <w:r>
        <w:separator/>
      </w:r>
    </w:p>
  </w:endnote>
  <w:endnote w:type="continuationSeparator" w:id="0">
    <w:p w14:paraId="2DE25F42" w14:textId="77777777" w:rsidR="00A77C77" w:rsidRDefault="00A77C77" w:rsidP="00456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F5A4A" w14:textId="77777777" w:rsidR="00A77C77" w:rsidRDefault="00A77C77" w:rsidP="00456687">
      <w:pPr>
        <w:spacing w:after="0" w:line="240" w:lineRule="auto"/>
      </w:pPr>
      <w:r>
        <w:separator/>
      </w:r>
    </w:p>
  </w:footnote>
  <w:footnote w:type="continuationSeparator" w:id="0">
    <w:p w14:paraId="5B76714B" w14:textId="77777777" w:rsidR="00A77C77" w:rsidRDefault="00A77C77" w:rsidP="004566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01473" w14:textId="0BC3AE09" w:rsidR="00BE02F5" w:rsidRPr="00D054C7" w:rsidRDefault="00D054C7" w:rsidP="00D054C7">
    <w:pPr>
      <w:pStyle w:val="Header"/>
    </w:pPr>
    <w:r>
      <w:rPr>
        <w:noProof/>
        <w:lang w:eastAsia="en-GB"/>
      </w:rPr>
      <w:drawing>
        <wp:inline distT="0" distB="0" distL="0" distR="0" wp14:anchorId="6CF83960" wp14:editId="09BE1B3A">
          <wp:extent cx="1860550" cy="1195713"/>
          <wp:effectExtent l="0" t="0" r="6350" b="4445"/>
          <wp:docPr id="5" name="Picture 5" descr="A picture containing text, font, electric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font, electric blue, logo&#10;&#10;Description automatically generated"/>
                  <pic:cNvPicPr/>
                </pic:nvPicPr>
                <pic:blipFill>
                  <a:blip r:embed="rId1"/>
                  <a:stretch>
                    <a:fillRect/>
                  </a:stretch>
                </pic:blipFill>
                <pic:spPr>
                  <a:xfrm>
                    <a:off x="0" y="0"/>
                    <a:ext cx="1860550" cy="11957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80A83"/>
    <w:multiLevelType w:val="hybridMultilevel"/>
    <w:tmpl w:val="D5B4038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8310EC7"/>
    <w:multiLevelType w:val="hybridMultilevel"/>
    <w:tmpl w:val="13B4444A"/>
    <w:lvl w:ilvl="0" w:tplc="F21EF8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332AC8"/>
    <w:multiLevelType w:val="hybridMultilevel"/>
    <w:tmpl w:val="4B1E1B12"/>
    <w:lvl w:ilvl="0" w:tplc="F27E681A">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9568CD"/>
    <w:multiLevelType w:val="hybridMultilevel"/>
    <w:tmpl w:val="F0B01904"/>
    <w:lvl w:ilvl="0" w:tplc="7B7CAFD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215D13"/>
    <w:multiLevelType w:val="hybridMultilevel"/>
    <w:tmpl w:val="4E1299AC"/>
    <w:lvl w:ilvl="0" w:tplc="C2AE1B44">
      <w:start w:val="6"/>
      <w:numFmt w:val="bullet"/>
      <w:lvlText w:val="-"/>
      <w:lvlJc w:val="left"/>
      <w:pPr>
        <w:ind w:left="720" w:hanging="360"/>
      </w:pPr>
      <w:rPr>
        <w:rFonts w:ascii="Calibri" w:eastAsiaTheme="minorHAnsi" w:hAnsi="Calibri" w:cs="Calibri"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837E8C"/>
    <w:multiLevelType w:val="hybridMultilevel"/>
    <w:tmpl w:val="EF4CD488"/>
    <w:lvl w:ilvl="0" w:tplc="BE1477B6">
      <w:start w:val="1000"/>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BA654B"/>
    <w:multiLevelType w:val="hybridMultilevel"/>
    <w:tmpl w:val="80C81A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4725EC"/>
    <w:multiLevelType w:val="hybridMultilevel"/>
    <w:tmpl w:val="C4BC1CD0"/>
    <w:lvl w:ilvl="0" w:tplc="72663DF2">
      <w:numFmt w:val="bullet"/>
      <w:lvlText w:val="-"/>
      <w:lvlJc w:val="left"/>
      <w:pPr>
        <w:ind w:left="720" w:hanging="360"/>
      </w:pPr>
      <w:rPr>
        <w:rFonts w:ascii="Trebuchet MS" w:eastAsia="Calibri" w:hAnsi="Trebuchet M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1D14E1E"/>
    <w:multiLevelType w:val="hybridMultilevel"/>
    <w:tmpl w:val="1C809D22"/>
    <w:lvl w:ilvl="0" w:tplc="28A245AA">
      <w:numFmt w:val="bullet"/>
      <w:lvlText w:val="·"/>
      <w:lvlJc w:val="left"/>
      <w:pPr>
        <w:ind w:left="1080" w:hanging="360"/>
      </w:pPr>
      <w:rPr>
        <w:rFonts w:ascii="Trebuchet MS" w:eastAsiaTheme="minorHAnsi" w:hAnsi="Trebuchet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B3C19D8"/>
    <w:multiLevelType w:val="hybridMultilevel"/>
    <w:tmpl w:val="14F0A82C"/>
    <w:lvl w:ilvl="0" w:tplc="EEEC58C0">
      <w:numFmt w:val="bullet"/>
      <w:lvlText w:val="-"/>
      <w:lvlJc w:val="left"/>
      <w:pPr>
        <w:ind w:left="720" w:hanging="360"/>
      </w:pPr>
      <w:rPr>
        <w:rFonts w:ascii="Trebuchet MS" w:eastAsia="Times New Roman" w:hAnsi="Trebuchet MS"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CF20AE"/>
    <w:multiLevelType w:val="hybridMultilevel"/>
    <w:tmpl w:val="3F40C6F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55918F1"/>
    <w:multiLevelType w:val="hybridMultilevel"/>
    <w:tmpl w:val="67908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435CAC"/>
    <w:multiLevelType w:val="hybridMultilevel"/>
    <w:tmpl w:val="B0043480"/>
    <w:lvl w:ilvl="0" w:tplc="E5741966">
      <w:start w:val="278"/>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1661862">
    <w:abstractNumId w:val="8"/>
  </w:num>
  <w:num w:numId="2" w16cid:durableId="476727503">
    <w:abstractNumId w:val="4"/>
  </w:num>
  <w:num w:numId="3" w16cid:durableId="1269704674">
    <w:abstractNumId w:val="3"/>
  </w:num>
  <w:num w:numId="4" w16cid:durableId="444154333">
    <w:abstractNumId w:val="1"/>
  </w:num>
  <w:num w:numId="5" w16cid:durableId="692191957">
    <w:abstractNumId w:val="5"/>
  </w:num>
  <w:num w:numId="6" w16cid:durableId="1130514655">
    <w:abstractNumId w:val="7"/>
  </w:num>
  <w:num w:numId="7" w16cid:durableId="1684164756">
    <w:abstractNumId w:val="2"/>
  </w:num>
  <w:num w:numId="8" w16cid:durableId="1531065967">
    <w:abstractNumId w:val="9"/>
  </w:num>
  <w:num w:numId="9" w16cid:durableId="1146119189">
    <w:abstractNumId w:val="11"/>
  </w:num>
  <w:num w:numId="10" w16cid:durableId="906838776">
    <w:abstractNumId w:val="0"/>
  </w:num>
  <w:num w:numId="11" w16cid:durableId="1369524535">
    <w:abstractNumId w:val="10"/>
  </w:num>
  <w:num w:numId="12" w16cid:durableId="390229252">
    <w:abstractNumId w:val="12"/>
  </w:num>
  <w:num w:numId="13" w16cid:durableId="522409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687"/>
    <w:rsid w:val="000057C5"/>
    <w:rsid w:val="00005BAD"/>
    <w:rsid w:val="000117E5"/>
    <w:rsid w:val="00011ACB"/>
    <w:rsid w:val="00017856"/>
    <w:rsid w:val="000233B3"/>
    <w:rsid w:val="00035150"/>
    <w:rsid w:val="00037A99"/>
    <w:rsid w:val="00050A88"/>
    <w:rsid w:val="000559E6"/>
    <w:rsid w:val="00070227"/>
    <w:rsid w:val="00070F9A"/>
    <w:rsid w:val="00080009"/>
    <w:rsid w:val="00082604"/>
    <w:rsid w:val="00085903"/>
    <w:rsid w:val="00094C5F"/>
    <w:rsid w:val="000A15B2"/>
    <w:rsid w:val="000B1F89"/>
    <w:rsid w:val="000B361C"/>
    <w:rsid w:val="000B4F3C"/>
    <w:rsid w:val="000B60EA"/>
    <w:rsid w:val="000C0FF5"/>
    <w:rsid w:val="000C18F2"/>
    <w:rsid w:val="000C3D8B"/>
    <w:rsid w:val="000C50E5"/>
    <w:rsid w:val="000E4D9F"/>
    <w:rsid w:val="000E5810"/>
    <w:rsid w:val="000E68D7"/>
    <w:rsid w:val="000F6556"/>
    <w:rsid w:val="001106DF"/>
    <w:rsid w:val="0012014F"/>
    <w:rsid w:val="00120DE3"/>
    <w:rsid w:val="001309F1"/>
    <w:rsid w:val="001324B2"/>
    <w:rsid w:val="001337C3"/>
    <w:rsid w:val="00135DE7"/>
    <w:rsid w:val="001371A9"/>
    <w:rsid w:val="0015631D"/>
    <w:rsid w:val="00160D2C"/>
    <w:rsid w:val="001650CA"/>
    <w:rsid w:val="001758C7"/>
    <w:rsid w:val="00181356"/>
    <w:rsid w:val="00185A67"/>
    <w:rsid w:val="00186C7B"/>
    <w:rsid w:val="00187AD9"/>
    <w:rsid w:val="00190A52"/>
    <w:rsid w:val="001934FD"/>
    <w:rsid w:val="00193946"/>
    <w:rsid w:val="00196B8F"/>
    <w:rsid w:val="001B08D8"/>
    <w:rsid w:val="001B5035"/>
    <w:rsid w:val="001C687F"/>
    <w:rsid w:val="001D0EB9"/>
    <w:rsid w:val="001D27C7"/>
    <w:rsid w:val="001D5666"/>
    <w:rsid w:val="001D7B91"/>
    <w:rsid w:val="001E5460"/>
    <w:rsid w:val="001E57B0"/>
    <w:rsid w:val="001F1D41"/>
    <w:rsid w:val="001F6AFB"/>
    <w:rsid w:val="001F70F9"/>
    <w:rsid w:val="002033B0"/>
    <w:rsid w:val="002068DE"/>
    <w:rsid w:val="00214C39"/>
    <w:rsid w:val="00220F6F"/>
    <w:rsid w:val="00226DD0"/>
    <w:rsid w:val="00230BBE"/>
    <w:rsid w:val="0023292C"/>
    <w:rsid w:val="00233ED1"/>
    <w:rsid w:val="00243E77"/>
    <w:rsid w:val="00253FBF"/>
    <w:rsid w:val="00256CB0"/>
    <w:rsid w:val="0027240C"/>
    <w:rsid w:val="00284896"/>
    <w:rsid w:val="00284AF5"/>
    <w:rsid w:val="00291D40"/>
    <w:rsid w:val="00296753"/>
    <w:rsid w:val="002A0927"/>
    <w:rsid w:val="002A4CEA"/>
    <w:rsid w:val="002B3A48"/>
    <w:rsid w:val="002B44EE"/>
    <w:rsid w:val="002B786B"/>
    <w:rsid w:val="002C764D"/>
    <w:rsid w:val="002D47D6"/>
    <w:rsid w:val="002D4B30"/>
    <w:rsid w:val="002D7B11"/>
    <w:rsid w:val="002E2138"/>
    <w:rsid w:val="002F288A"/>
    <w:rsid w:val="00300AFE"/>
    <w:rsid w:val="00313F6E"/>
    <w:rsid w:val="00317793"/>
    <w:rsid w:val="00324916"/>
    <w:rsid w:val="00337304"/>
    <w:rsid w:val="00343DEC"/>
    <w:rsid w:val="00346B9F"/>
    <w:rsid w:val="00355A10"/>
    <w:rsid w:val="003648AD"/>
    <w:rsid w:val="0036589A"/>
    <w:rsid w:val="003658E2"/>
    <w:rsid w:val="00384565"/>
    <w:rsid w:val="003A42E2"/>
    <w:rsid w:val="003A7BF1"/>
    <w:rsid w:val="003B5917"/>
    <w:rsid w:val="003C1D8F"/>
    <w:rsid w:val="003C26CB"/>
    <w:rsid w:val="003C5CE5"/>
    <w:rsid w:val="003D5464"/>
    <w:rsid w:val="003D6425"/>
    <w:rsid w:val="003E2680"/>
    <w:rsid w:val="003E2B7C"/>
    <w:rsid w:val="003F07F9"/>
    <w:rsid w:val="003F42A5"/>
    <w:rsid w:val="003F43A7"/>
    <w:rsid w:val="003F5703"/>
    <w:rsid w:val="003F737C"/>
    <w:rsid w:val="003F750A"/>
    <w:rsid w:val="003F7FFE"/>
    <w:rsid w:val="004017FE"/>
    <w:rsid w:val="00411FF9"/>
    <w:rsid w:val="00413FBF"/>
    <w:rsid w:val="004141E9"/>
    <w:rsid w:val="00415A93"/>
    <w:rsid w:val="00432BF1"/>
    <w:rsid w:val="0043422D"/>
    <w:rsid w:val="00435CB8"/>
    <w:rsid w:val="004426EE"/>
    <w:rsid w:val="00444DE7"/>
    <w:rsid w:val="00450359"/>
    <w:rsid w:val="0045578B"/>
    <w:rsid w:val="00456687"/>
    <w:rsid w:val="00473106"/>
    <w:rsid w:val="00473682"/>
    <w:rsid w:val="004822AF"/>
    <w:rsid w:val="004B559D"/>
    <w:rsid w:val="004C1A6F"/>
    <w:rsid w:val="004E739E"/>
    <w:rsid w:val="004F1B3E"/>
    <w:rsid w:val="004F624F"/>
    <w:rsid w:val="005079E5"/>
    <w:rsid w:val="00510CCC"/>
    <w:rsid w:val="00514584"/>
    <w:rsid w:val="00524BD3"/>
    <w:rsid w:val="00531430"/>
    <w:rsid w:val="005351AF"/>
    <w:rsid w:val="00535DAC"/>
    <w:rsid w:val="00545C1A"/>
    <w:rsid w:val="005524F7"/>
    <w:rsid w:val="00560C80"/>
    <w:rsid w:val="00564B99"/>
    <w:rsid w:val="00570B37"/>
    <w:rsid w:val="00571F45"/>
    <w:rsid w:val="00575477"/>
    <w:rsid w:val="00580FAC"/>
    <w:rsid w:val="00581AF4"/>
    <w:rsid w:val="00582FEE"/>
    <w:rsid w:val="005870B0"/>
    <w:rsid w:val="005916D3"/>
    <w:rsid w:val="005A121F"/>
    <w:rsid w:val="005A1354"/>
    <w:rsid w:val="005A673C"/>
    <w:rsid w:val="005A7CD3"/>
    <w:rsid w:val="005B1AFE"/>
    <w:rsid w:val="005B506A"/>
    <w:rsid w:val="005B67B5"/>
    <w:rsid w:val="005B6DFF"/>
    <w:rsid w:val="005C6A5B"/>
    <w:rsid w:val="005C7C25"/>
    <w:rsid w:val="005D0CA4"/>
    <w:rsid w:val="005D162B"/>
    <w:rsid w:val="005D5017"/>
    <w:rsid w:val="005E3A72"/>
    <w:rsid w:val="005E6707"/>
    <w:rsid w:val="005F2856"/>
    <w:rsid w:val="005F646E"/>
    <w:rsid w:val="005F6B83"/>
    <w:rsid w:val="005F76ED"/>
    <w:rsid w:val="00601381"/>
    <w:rsid w:val="006016E5"/>
    <w:rsid w:val="006018FC"/>
    <w:rsid w:val="00622351"/>
    <w:rsid w:val="006337AE"/>
    <w:rsid w:val="006345A1"/>
    <w:rsid w:val="00656A2D"/>
    <w:rsid w:val="00657C3E"/>
    <w:rsid w:val="00663379"/>
    <w:rsid w:val="00666066"/>
    <w:rsid w:val="0066696E"/>
    <w:rsid w:val="00673644"/>
    <w:rsid w:val="006868A3"/>
    <w:rsid w:val="00694236"/>
    <w:rsid w:val="006A18F8"/>
    <w:rsid w:val="006A4E8C"/>
    <w:rsid w:val="006B3E38"/>
    <w:rsid w:val="006C5996"/>
    <w:rsid w:val="006C66F2"/>
    <w:rsid w:val="006D39FC"/>
    <w:rsid w:val="006D53E9"/>
    <w:rsid w:val="006D61FA"/>
    <w:rsid w:val="006E09CC"/>
    <w:rsid w:val="006E2335"/>
    <w:rsid w:val="006E3C9C"/>
    <w:rsid w:val="006E6A73"/>
    <w:rsid w:val="006E7C04"/>
    <w:rsid w:val="006F2D9F"/>
    <w:rsid w:val="0071124F"/>
    <w:rsid w:val="00717B39"/>
    <w:rsid w:val="00727B19"/>
    <w:rsid w:val="00734436"/>
    <w:rsid w:val="0074706F"/>
    <w:rsid w:val="00762470"/>
    <w:rsid w:val="00770949"/>
    <w:rsid w:val="00776C6E"/>
    <w:rsid w:val="00780EC9"/>
    <w:rsid w:val="00782326"/>
    <w:rsid w:val="00784814"/>
    <w:rsid w:val="00792C60"/>
    <w:rsid w:val="00794E80"/>
    <w:rsid w:val="00795C8D"/>
    <w:rsid w:val="00795E61"/>
    <w:rsid w:val="007A0F2B"/>
    <w:rsid w:val="007A1F27"/>
    <w:rsid w:val="007A206F"/>
    <w:rsid w:val="007A6B62"/>
    <w:rsid w:val="007B0E79"/>
    <w:rsid w:val="007C72AA"/>
    <w:rsid w:val="007D5479"/>
    <w:rsid w:val="007E3C2A"/>
    <w:rsid w:val="007F066B"/>
    <w:rsid w:val="007F1A5F"/>
    <w:rsid w:val="007F233E"/>
    <w:rsid w:val="007F4F7F"/>
    <w:rsid w:val="007F778D"/>
    <w:rsid w:val="008002D2"/>
    <w:rsid w:val="00802E8E"/>
    <w:rsid w:val="00803ED3"/>
    <w:rsid w:val="00805B86"/>
    <w:rsid w:val="00805C5C"/>
    <w:rsid w:val="0081407C"/>
    <w:rsid w:val="00814A96"/>
    <w:rsid w:val="0081611A"/>
    <w:rsid w:val="0081632F"/>
    <w:rsid w:val="008170A6"/>
    <w:rsid w:val="00823815"/>
    <w:rsid w:val="0082651B"/>
    <w:rsid w:val="00827352"/>
    <w:rsid w:val="0083375E"/>
    <w:rsid w:val="00834399"/>
    <w:rsid w:val="00843795"/>
    <w:rsid w:val="0084456B"/>
    <w:rsid w:val="0084775E"/>
    <w:rsid w:val="00860652"/>
    <w:rsid w:val="00864DC2"/>
    <w:rsid w:val="00872A0E"/>
    <w:rsid w:val="0087619B"/>
    <w:rsid w:val="00877545"/>
    <w:rsid w:val="00877633"/>
    <w:rsid w:val="00883EBB"/>
    <w:rsid w:val="008862B3"/>
    <w:rsid w:val="00890261"/>
    <w:rsid w:val="00892664"/>
    <w:rsid w:val="00895962"/>
    <w:rsid w:val="008A667D"/>
    <w:rsid w:val="008B6360"/>
    <w:rsid w:val="008C3DE7"/>
    <w:rsid w:val="008C5C62"/>
    <w:rsid w:val="008C6395"/>
    <w:rsid w:val="008C69A8"/>
    <w:rsid w:val="008C7285"/>
    <w:rsid w:val="008D0B71"/>
    <w:rsid w:val="008E0E5F"/>
    <w:rsid w:val="008E14E9"/>
    <w:rsid w:val="008E1645"/>
    <w:rsid w:val="008E288F"/>
    <w:rsid w:val="008E496D"/>
    <w:rsid w:val="008F08A9"/>
    <w:rsid w:val="008F23E2"/>
    <w:rsid w:val="008F437F"/>
    <w:rsid w:val="008F6960"/>
    <w:rsid w:val="00900AA4"/>
    <w:rsid w:val="00901969"/>
    <w:rsid w:val="0090555D"/>
    <w:rsid w:val="009124C9"/>
    <w:rsid w:val="0091343D"/>
    <w:rsid w:val="009153FD"/>
    <w:rsid w:val="00921BCB"/>
    <w:rsid w:val="00925E0F"/>
    <w:rsid w:val="00935B4A"/>
    <w:rsid w:val="009437B7"/>
    <w:rsid w:val="00943E5C"/>
    <w:rsid w:val="0095380D"/>
    <w:rsid w:val="009757F8"/>
    <w:rsid w:val="00981596"/>
    <w:rsid w:val="009827E4"/>
    <w:rsid w:val="009853DF"/>
    <w:rsid w:val="0099073E"/>
    <w:rsid w:val="00990F22"/>
    <w:rsid w:val="00991DB8"/>
    <w:rsid w:val="009A43B5"/>
    <w:rsid w:val="009A4FD4"/>
    <w:rsid w:val="009A62D5"/>
    <w:rsid w:val="009A6C02"/>
    <w:rsid w:val="009B2851"/>
    <w:rsid w:val="009B323E"/>
    <w:rsid w:val="009B7590"/>
    <w:rsid w:val="009C0090"/>
    <w:rsid w:val="009D18DB"/>
    <w:rsid w:val="009D24F5"/>
    <w:rsid w:val="009D5CAD"/>
    <w:rsid w:val="009D602A"/>
    <w:rsid w:val="009D6562"/>
    <w:rsid w:val="009E34F6"/>
    <w:rsid w:val="009F4F8D"/>
    <w:rsid w:val="009F5041"/>
    <w:rsid w:val="00A06095"/>
    <w:rsid w:val="00A1414D"/>
    <w:rsid w:val="00A153C8"/>
    <w:rsid w:val="00A17C2C"/>
    <w:rsid w:val="00A21F65"/>
    <w:rsid w:val="00A22FBD"/>
    <w:rsid w:val="00A368AA"/>
    <w:rsid w:val="00A404D0"/>
    <w:rsid w:val="00A417A9"/>
    <w:rsid w:val="00A457DE"/>
    <w:rsid w:val="00A629BA"/>
    <w:rsid w:val="00A64190"/>
    <w:rsid w:val="00A704B4"/>
    <w:rsid w:val="00A76F58"/>
    <w:rsid w:val="00A77C77"/>
    <w:rsid w:val="00A82184"/>
    <w:rsid w:val="00A83D5D"/>
    <w:rsid w:val="00A97DF3"/>
    <w:rsid w:val="00AA4B67"/>
    <w:rsid w:val="00AA521D"/>
    <w:rsid w:val="00AA5909"/>
    <w:rsid w:val="00AA7781"/>
    <w:rsid w:val="00AB3B5B"/>
    <w:rsid w:val="00AB55CA"/>
    <w:rsid w:val="00AC2B6B"/>
    <w:rsid w:val="00AC4855"/>
    <w:rsid w:val="00AC5306"/>
    <w:rsid w:val="00AD14BA"/>
    <w:rsid w:val="00AD3EC0"/>
    <w:rsid w:val="00AD52D6"/>
    <w:rsid w:val="00AE320C"/>
    <w:rsid w:val="00AE67DD"/>
    <w:rsid w:val="00AF7BEE"/>
    <w:rsid w:val="00B01A93"/>
    <w:rsid w:val="00B048D1"/>
    <w:rsid w:val="00B11585"/>
    <w:rsid w:val="00B232C0"/>
    <w:rsid w:val="00B328E8"/>
    <w:rsid w:val="00B33267"/>
    <w:rsid w:val="00B36459"/>
    <w:rsid w:val="00B40DBF"/>
    <w:rsid w:val="00B50589"/>
    <w:rsid w:val="00B5181E"/>
    <w:rsid w:val="00B57EAD"/>
    <w:rsid w:val="00B61B2D"/>
    <w:rsid w:val="00B62450"/>
    <w:rsid w:val="00B648E6"/>
    <w:rsid w:val="00B66189"/>
    <w:rsid w:val="00B72DDF"/>
    <w:rsid w:val="00B83A13"/>
    <w:rsid w:val="00B84448"/>
    <w:rsid w:val="00B87E42"/>
    <w:rsid w:val="00B97C90"/>
    <w:rsid w:val="00BA0379"/>
    <w:rsid w:val="00BA08A3"/>
    <w:rsid w:val="00BA645A"/>
    <w:rsid w:val="00BB6784"/>
    <w:rsid w:val="00BB6D32"/>
    <w:rsid w:val="00BB6D7B"/>
    <w:rsid w:val="00BC1107"/>
    <w:rsid w:val="00BC1A11"/>
    <w:rsid w:val="00BC2569"/>
    <w:rsid w:val="00BC3D1F"/>
    <w:rsid w:val="00BD2776"/>
    <w:rsid w:val="00BD2A50"/>
    <w:rsid w:val="00BD5A56"/>
    <w:rsid w:val="00BD6382"/>
    <w:rsid w:val="00BE02F5"/>
    <w:rsid w:val="00BE1479"/>
    <w:rsid w:val="00BE712E"/>
    <w:rsid w:val="00BF0EEC"/>
    <w:rsid w:val="00BF1E4D"/>
    <w:rsid w:val="00BF7138"/>
    <w:rsid w:val="00C0364B"/>
    <w:rsid w:val="00C21D71"/>
    <w:rsid w:val="00C30336"/>
    <w:rsid w:val="00C52DB6"/>
    <w:rsid w:val="00C6316F"/>
    <w:rsid w:val="00C7380A"/>
    <w:rsid w:val="00C74CAA"/>
    <w:rsid w:val="00C8514B"/>
    <w:rsid w:val="00C91046"/>
    <w:rsid w:val="00C92CB0"/>
    <w:rsid w:val="00C96B5E"/>
    <w:rsid w:val="00C96EB7"/>
    <w:rsid w:val="00C973A0"/>
    <w:rsid w:val="00CA7411"/>
    <w:rsid w:val="00CB73F3"/>
    <w:rsid w:val="00CC15F8"/>
    <w:rsid w:val="00CE611E"/>
    <w:rsid w:val="00CE7F9E"/>
    <w:rsid w:val="00CF1761"/>
    <w:rsid w:val="00CF6AA0"/>
    <w:rsid w:val="00D01C92"/>
    <w:rsid w:val="00D054C7"/>
    <w:rsid w:val="00D07CEF"/>
    <w:rsid w:val="00D1294E"/>
    <w:rsid w:val="00D135B6"/>
    <w:rsid w:val="00D15C93"/>
    <w:rsid w:val="00D20CA6"/>
    <w:rsid w:val="00D211D4"/>
    <w:rsid w:val="00D22C42"/>
    <w:rsid w:val="00D23607"/>
    <w:rsid w:val="00D257ED"/>
    <w:rsid w:val="00D31E4F"/>
    <w:rsid w:val="00D35A70"/>
    <w:rsid w:val="00D35E6B"/>
    <w:rsid w:val="00D37BD8"/>
    <w:rsid w:val="00D46261"/>
    <w:rsid w:val="00D4698C"/>
    <w:rsid w:val="00D5416D"/>
    <w:rsid w:val="00D57110"/>
    <w:rsid w:val="00D61E2F"/>
    <w:rsid w:val="00D62B84"/>
    <w:rsid w:val="00D6517C"/>
    <w:rsid w:val="00D65EB4"/>
    <w:rsid w:val="00D749BB"/>
    <w:rsid w:val="00D74AB8"/>
    <w:rsid w:val="00D84284"/>
    <w:rsid w:val="00D91425"/>
    <w:rsid w:val="00D93FAC"/>
    <w:rsid w:val="00DA1155"/>
    <w:rsid w:val="00DB0257"/>
    <w:rsid w:val="00DB301C"/>
    <w:rsid w:val="00DB6429"/>
    <w:rsid w:val="00DC52DA"/>
    <w:rsid w:val="00DD046C"/>
    <w:rsid w:val="00DD20EC"/>
    <w:rsid w:val="00DD271A"/>
    <w:rsid w:val="00DD4703"/>
    <w:rsid w:val="00DD7F5B"/>
    <w:rsid w:val="00DE06B8"/>
    <w:rsid w:val="00E11822"/>
    <w:rsid w:val="00E12015"/>
    <w:rsid w:val="00E23B50"/>
    <w:rsid w:val="00E30669"/>
    <w:rsid w:val="00E318BB"/>
    <w:rsid w:val="00E37E34"/>
    <w:rsid w:val="00E40DE7"/>
    <w:rsid w:val="00E50E26"/>
    <w:rsid w:val="00E54C91"/>
    <w:rsid w:val="00E56302"/>
    <w:rsid w:val="00E608BF"/>
    <w:rsid w:val="00E6603A"/>
    <w:rsid w:val="00E66686"/>
    <w:rsid w:val="00E74B87"/>
    <w:rsid w:val="00E751FD"/>
    <w:rsid w:val="00E85FB3"/>
    <w:rsid w:val="00E868D3"/>
    <w:rsid w:val="00E93E6F"/>
    <w:rsid w:val="00EA10B5"/>
    <w:rsid w:val="00EA5E6B"/>
    <w:rsid w:val="00EA6CC8"/>
    <w:rsid w:val="00EB4441"/>
    <w:rsid w:val="00EB5A03"/>
    <w:rsid w:val="00EC0FA5"/>
    <w:rsid w:val="00EC399C"/>
    <w:rsid w:val="00ED5785"/>
    <w:rsid w:val="00ED7F67"/>
    <w:rsid w:val="00EE4C43"/>
    <w:rsid w:val="00EF2422"/>
    <w:rsid w:val="00F011CD"/>
    <w:rsid w:val="00F0793A"/>
    <w:rsid w:val="00F20AEE"/>
    <w:rsid w:val="00F22E7D"/>
    <w:rsid w:val="00F43240"/>
    <w:rsid w:val="00F44836"/>
    <w:rsid w:val="00F44B69"/>
    <w:rsid w:val="00F472DD"/>
    <w:rsid w:val="00F50C8B"/>
    <w:rsid w:val="00F549C1"/>
    <w:rsid w:val="00F601FF"/>
    <w:rsid w:val="00F62AD1"/>
    <w:rsid w:val="00F67257"/>
    <w:rsid w:val="00F739B3"/>
    <w:rsid w:val="00F772EA"/>
    <w:rsid w:val="00F81A95"/>
    <w:rsid w:val="00F87928"/>
    <w:rsid w:val="00F9052E"/>
    <w:rsid w:val="00F9769A"/>
    <w:rsid w:val="00FA16BD"/>
    <w:rsid w:val="00FB1002"/>
    <w:rsid w:val="00FB6A08"/>
    <w:rsid w:val="00FC4552"/>
    <w:rsid w:val="00FC7F0E"/>
    <w:rsid w:val="00FD2487"/>
    <w:rsid w:val="00FD61B9"/>
    <w:rsid w:val="00FE1E04"/>
    <w:rsid w:val="00FE2AE5"/>
    <w:rsid w:val="00FE39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D705B6C"/>
  <w15:docId w15:val="{FE13BAB6-2CD7-44E1-B3CD-D5A3BE818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851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687"/>
    <w:pPr>
      <w:ind w:left="720"/>
      <w:contextualSpacing/>
    </w:pPr>
    <w:rPr>
      <w:rFonts w:ascii="Trebuchet MS" w:hAnsi="Trebuchet MS"/>
      <w:sz w:val="24"/>
    </w:rPr>
  </w:style>
  <w:style w:type="table" w:styleId="TableGrid">
    <w:name w:val="Table Grid"/>
    <w:basedOn w:val="TableNormal"/>
    <w:uiPriority w:val="39"/>
    <w:rsid w:val="00456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66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687"/>
  </w:style>
  <w:style w:type="paragraph" w:styleId="Footer">
    <w:name w:val="footer"/>
    <w:basedOn w:val="Normal"/>
    <w:link w:val="FooterChar"/>
    <w:uiPriority w:val="99"/>
    <w:unhideWhenUsed/>
    <w:rsid w:val="004566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687"/>
  </w:style>
  <w:style w:type="paragraph" w:customStyle="1" w:styleId="Default">
    <w:name w:val="Default"/>
    <w:rsid w:val="00AE67DD"/>
    <w:pPr>
      <w:autoSpaceDE w:val="0"/>
      <w:autoSpaceDN w:val="0"/>
      <w:adjustRightInd w:val="0"/>
      <w:spacing w:after="0" w:line="240" w:lineRule="auto"/>
    </w:pPr>
    <w:rPr>
      <w:rFonts w:ascii="Lucida Sans Unicode" w:hAnsi="Lucida Sans Unicode" w:cs="Lucida Sans Unicode"/>
      <w:color w:val="000000"/>
      <w:sz w:val="24"/>
      <w:szCs w:val="24"/>
    </w:rPr>
  </w:style>
  <w:style w:type="character" w:customStyle="1" w:styleId="hgkelc">
    <w:name w:val="hgkelc"/>
    <w:basedOn w:val="DefaultParagraphFont"/>
    <w:rsid w:val="00E54C91"/>
  </w:style>
  <w:style w:type="character" w:styleId="Emphasis">
    <w:name w:val="Emphasis"/>
    <w:basedOn w:val="DefaultParagraphFont"/>
    <w:uiPriority w:val="20"/>
    <w:qFormat/>
    <w:rsid w:val="0012014F"/>
    <w:rPr>
      <w:i/>
      <w:iCs/>
    </w:rPr>
  </w:style>
  <w:style w:type="character" w:styleId="Hyperlink">
    <w:name w:val="Hyperlink"/>
    <w:basedOn w:val="DefaultParagraphFont"/>
    <w:uiPriority w:val="99"/>
    <w:unhideWhenUsed/>
    <w:rsid w:val="002B786B"/>
    <w:rPr>
      <w:color w:val="0000FF"/>
      <w:u w:val="single"/>
    </w:rPr>
  </w:style>
  <w:style w:type="character" w:styleId="UnresolvedMention">
    <w:name w:val="Unresolved Mention"/>
    <w:basedOn w:val="DefaultParagraphFont"/>
    <w:uiPriority w:val="99"/>
    <w:semiHidden/>
    <w:unhideWhenUsed/>
    <w:rsid w:val="003D5464"/>
    <w:rPr>
      <w:color w:val="605E5C"/>
      <w:shd w:val="clear" w:color="auto" w:fill="E1DFDD"/>
    </w:rPr>
  </w:style>
  <w:style w:type="character" w:styleId="CommentReference">
    <w:name w:val="annotation reference"/>
    <w:basedOn w:val="DefaultParagraphFont"/>
    <w:uiPriority w:val="99"/>
    <w:semiHidden/>
    <w:unhideWhenUsed/>
    <w:rsid w:val="00181356"/>
    <w:rPr>
      <w:sz w:val="16"/>
      <w:szCs w:val="16"/>
    </w:rPr>
  </w:style>
  <w:style w:type="paragraph" w:styleId="CommentText">
    <w:name w:val="annotation text"/>
    <w:basedOn w:val="Normal"/>
    <w:link w:val="CommentTextChar"/>
    <w:uiPriority w:val="99"/>
    <w:unhideWhenUsed/>
    <w:rsid w:val="00181356"/>
    <w:pPr>
      <w:spacing w:line="240" w:lineRule="auto"/>
    </w:pPr>
    <w:rPr>
      <w:sz w:val="20"/>
      <w:szCs w:val="20"/>
    </w:rPr>
  </w:style>
  <w:style w:type="character" w:customStyle="1" w:styleId="CommentTextChar">
    <w:name w:val="Comment Text Char"/>
    <w:basedOn w:val="DefaultParagraphFont"/>
    <w:link w:val="CommentText"/>
    <w:uiPriority w:val="99"/>
    <w:rsid w:val="00181356"/>
    <w:rPr>
      <w:sz w:val="20"/>
      <w:szCs w:val="20"/>
    </w:rPr>
  </w:style>
  <w:style w:type="paragraph" w:customStyle="1" w:styleId="pf0">
    <w:name w:val="pf0"/>
    <w:basedOn w:val="Normal"/>
    <w:rsid w:val="00BF0E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BF0EEC"/>
    <w:rPr>
      <w:rFonts w:ascii="Segoe UI" w:hAnsi="Segoe UI" w:cs="Segoe UI" w:hint="default"/>
      <w:sz w:val="18"/>
      <w:szCs w:val="18"/>
    </w:rPr>
  </w:style>
  <w:style w:type="paragraph" w:styleId="NormalWeb">
    <w:name w:val="Normal (Web)"/>
    <w:basedOn w:val="Normal"/>
    <w:uiPriority w:val="99"/>
    <w:unhideWhenUsed/>
    <w:rsid w:val="00D2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C8514B"/>
    <w:rPr>
      <w:rFonts w:ascii="Times New Roman" w:eastAsia="Times New Roman" w:hAnsi="Times New Roman" w:cs="Times New Roman"/>
      <w:b/>
      <w:bCs/>
      <w:kern w:val="36"/>
      <w:sz w:val="48"/>
      <w:szCs w:val="48"/>
      <w:lang w:eastAsia="en-GB"/>
    </w:rPr>
  </w:style>
  <w:style w:type="character" w:styleId="FollowedHyperlink">
    <w:name w:val="FollowedHyperlink"/>
    <w:basedOn w:val="DefaultParagraphFont"/>
    <w:uiPriority w:val="99"/>
    <w:semiHidden/>
    <w:unhideWhenUsed/>
    <w:rsid w:val="00BB6784"/>
    <w:rPr>
      <w:color w:val="954F72" w:themeColor="followedHyperlink"/>
      <w:u w:val="single"/>
    </w:rPr>
  </w:style>
  <w:style w:type="paragraph" w:styleId="Revision">
    <w:name w:val="Revision"/>
    <w:hidden/>
    <w:uiPriority w:val="99"/>
    <w:semiHidden/>
    <w:rsid w:val="00BB6784"/>
    <w:pPr>
      <w:spacing w:after="0" w:line="240" w:lineRule="auto"/>
    </w:pPr>
  </w:style>
  <w:style w:type="paragraph" w:styleId="CommentSubject">
    <w:name w:val="annotation subject"/>
    <w:basedOn w:val="CommentText"/>
    <w:next w:val="CommentText"/>
    <w:link w:val="CommentSubjectChar"/>
    <w:uiPriority w:val="99"/>
    <w:semiHidden/>
    <w:unhideWhenUsed/>
    <w:rsid w:val="00BB6784"/>
    <w:rPr>
      <w:b/>
      <w:bCs/>
    </w:rPr>
  </w:style>
  <w:style w:type="character" w:customStyle="1" w:styleId="CommentSubjectChar">
    <w:name w:val="Comment Subject Char"/>
    <w:basedOn w:val="CommentTextChar"/>
    <w:link w:val="CommentSubject"/>
    <w:uiPriority w:val="99"/>
    <w:semiHidden/>
    <w:rsid w:val="00BB6784"/>
    <w:rPr>
      <w:b/>
      <w:bCs/>
      <w:sz w:val="20"/>
      <w:szCs w:val="20"/>
    </w:rPr>
  </w:style>
  <w:style w:type="character" w:styleId="Strong">
    <w:name w:val="Strong"/>
    <w:basedOn w:val="DefaultParagraphFont"/>
    <w:uiPriority w:val="22"/>
    <w:qFormat/>
    <w:rsid w:val="00B01A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961571">
      <w:bodyDiv w:val="1"/>
      <w:marLeft w:val="0"/>
      <w:marRight w:val="0"/>
      <w:marTop w:val="0"/>
      <w:marBottom w:val="0"/>
      <w:divBdr>
        <w:top w:val="none" w:sz="0" w:space="0" w:color="auto"/>
        <w:left w:val="none" w:sz="0" w:space="0" w:color="auto"/>
        <w:bottom w:val="none" w:sz="0" w:space="0" w:color="auto"/>
        <w:right w:val="none" w:sz="0" w:space="0" w:color="auto"/>
      </w:divBdr>
      <w:divsChild>
        <w:div w:id="2000844648">
          <w:marLeft w:val="0"/>
          <w:marRight w:val="0"/>
          <w:marTop w:val="0"/>
          <w:marBottom w:val="0"/>
          <w:divBdr>
            <w:top w:val="none" w:sz="0" w:space="0" w:color="auto"/>
            <w:left w:val="none" w:sz="0" w:space="0" w:color="auto"/>
            <w:bottom w:val="none" w:sz="0" w:space="0" w:color="auto"/>
            <w:right w:val="none" w:sz="0" w:space="0" w:color="auto"/>
          </w:divBdr>
        </w:div>
      </w:divsChild>
    </w:div>
    <w:div w:id="932207863">
      <w:bodyDiv w:val="1"/>
      <w:marLeft w:val="0"/>
      <w:marRight w:val="0"/>
      <w:marTop w:val="0"/>
      <w:marBottom w:val="0"/>
      <w:divBdr>
        <w:top w:val="none" w:sz="0" w:space="0" w:color="auto"/>
        <w:left w:val="none" w:sz="0" w:space="0" w:color="auto"/>
        <w:bottom w:val="none" w:sz="0" w:space="0" w:color="auto"/>
        <w:right w:val="none" w:sz="0" w:space="0" w:color="auto"/>
      </w:divBdr>
    </w:div>
    <w:div w:id="1246233079">
      <w:bodyDiv w:val="1"/>
      <w:marLeft w:val="0"/>
      <w:marRight w:val="0"/>
      <w:marTop w:val="0"/>
      <w:marBottom w:val="0"/>
      <w:divBdr>
        <w:top w:val="none" w:sz="0" w:space="0" w:color="auto"/>
        <w:left w:val="none" w:sz="0" w:space="0" w:color="auto"/>
        <w:bottom w:val="none" w:sz="0" w:space="0" w:color="auto"/>
        <w:right w:val="none" w:sz="0" w:space="0" w:color="auto"/>
      </w:divBdr>
    </w:div>
    <w:div w:id="1698659259">
      <w:bodyDiv w:val="1"/>
      <w:marLeft w:val="0"/>
      <w:marRight w:val="0"/>
      <w:marTop w:val="0"/>
      <w:marBottom w:val="0"/>
      <w:divBdr>
        <w:top w:val="none" w:sz="0" w:space="0" w:color="auto"/>
        <w:left w:val="none" w:sz="0" w:space="0" w:color="auto"/>
        <w:bottom w:val="none" w:sz="0" w:space="0" w:color="auto"/>
        <w:right w:val="none" w:sz="0" w:space="0" w:color="auto"/>
      </w:divBdr>
    </w:div>
    <w:div w:id="1770277398">
      <w:bodyDiv w:val="1"/>
      <w:marLeft w:val="0"/>
      <w:marRight w:val="0"/>
      <w:marTop w:val="0"/>
      <w:marBottom w:val="0"/>
      <w:divBdr>
        <w:top w:val="none" w:sz="0" w:space="0" w:color="auto"/>
        <w:left w:val="none" w:sz="0" w:space="0" w:color="auto"/>
        <w:bottom w:val="none" w:sz="0" w:space="0" w:color="auto"/>
        <w:right w:val="none" w:sz="0" w:space="0" w:color="auto"/>
      </w:divBdr>
    </w:div>
    <w:div w:id="1957247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transport.monitoring@eastsussex.gov.uk?subject=" TargetMode="External"/><Relationship Id="rId18" Type="http://schemas.openxmlformats.org/officeDocument/2006/relationships/image" Target="media/image4.jpeg"/><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webSettings" Target="webSettings.xml"/><Relationship Id="rId12" Type="http://schemas.openxmlformats.org/officeDocument/2006/relationships/hyperlink" Target="https://www.legislation.gov.uk/uksi/2016/362/contents/made" TargetMode="External"/><Relationship Id="rId17" Type="http://schemas.openxmlformats.org/officeDocument/2006/relationships/oleObject" Target="embeddings/oleObject1.bin"/><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astsussex.gov.uk/roads-transport/roads/road-schemes/policies/highway-maintenance/highway-asset-management-policy" TargetMode="External"/><Relationship Id="rId24" Type="http://schemas.openxmlformats.org/officeDocument/2006/relationships/image" Target="media/image9.emf"/><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hyperlink" Target="mailto:contracts.managementgroup@eastsussex.gov.uk" TargetMode="Externa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hyperlink" Target="https://www.eastsussex.gov.uk/planning/roads/road-adoptions-highway-works"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0db9b8b-42e0-4e61-a92d-ac9db212120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8AE6513E9B4C4D86E01BB1EBDFAD06" ma:contentTypeVersion="6" ma:contentTypeDescription="Create a new document." ma:contentTypeScope="" ma:versionID="e9e90b436fba139bde7247074b9eb732">
  <xsd:schema xmlns:xsd="http://www.w3.org/2001/XMLSchema" xmlns:xs="http://www.w3.org/2001/XMLSchema" xmlns:p="http://schemas.microsoft.com/office/2006/metadata/properties" xmlns:ns3="e0db9b8b-42e0-4e61-a92d-ac9db212120e" xmlns:ns4="e97efca3-3460-488e-ae73-81e248ebe504" targetNamespace="http://schemas.microsoft.com/office/2006/metadata/properties" ma:root="true" ma:fieldsID="9e98980152d69e9cf012ed3653ab86da" ns3:_="" ns4:_="">
    <xsd:import namespace="e0db9b8b-42e0-4e61-a92d-ac9db212120e"/>
    <xsd:import namespace="e97efca3-3460-488e-ae73-81e248ebe504"/>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db9b8b-42e0-4e61-a92d-ac9db21212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7efca3-3460-488e-ae73-81e248ebe5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A40D65-62A2-4175-9DE8-001DE6A268D7}">
  <ds:schemaRefs>
    <ds:schemaRef ds:uri="http://schemas.microsoft.com/office/2006/metadata/properties"/>
    <ds:schemaRef ds:uri="http://schemas.microsoft.com/office/infopath/2007/PartnerControls"/>
    <ds:schemaRef ds:uri="e0db9b8b-42e0-4e61-a92d-ac9db212120e"/>
  </ds:schemaRefs>
</ds:datastoreItem>
</file>

<file path=customXml/itemProps2.xml><?xml version="1.0" encoding="utf-8"?>
<ds:datastoreItem xmlns:ds="http://schemas.openxmlformats.org/officeDocument/2006/customXml" ds:itemID="{805BD40B-F3A8-4538-A9EC-7C426B08718F}">
  <ds:schemaRefs>
    <ds:schemaRef ds:uri="http://schemas.microsoft.com/sharepoint/v3/contenttype/forms"/>
  </ds:schemaRefs>
</ds:datastoreItem>
</file>

<file path=customXml/itemProps3.xml><?xml version="1.0" encoding="utf-8"?>
<ds:datastoreItem xmlns:ds="http://schemas.openxmlformats.org/officeDocument/2006/customXml" ds:itemID="{61A385F1-5ED6-4DA1-8C08-C4385BAC5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db9b8b-42e0-4e61-a92d-ac9db212120e"/>
    <ds:schemaRef ds:uri="e97efca3-3460-488e-ae73-81e248ebe5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11</Pages>
  <Words>2239</Words>
  <Characters>12766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Rojanachotikul</dc:creator>
  <cp:keywords/>
  <dc:description/>
  <cp:lastModifiedBy>Victoria Rojanachotikul</cp:lastModifiedBy>
  <cp:revision>28</cp:revision>
  <dcterms:created xsi:type="dcterms:W3CDTF">2023-07-18T10:10:00Z</dcterms:created>
  <dcterms:modified xsi:type="dcterms:W3CDTF">2023-11-15T11:35:00Z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0x010100048AE6513E9B4C4D86E01BB1EBDFAD06</vt:lpwstr>
  </property>
</Properties>
</file>