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5401"/>
        <w:gridCol w:w="2269"/>
      </w:tblGrid>
      <w:tr w:rsidR="007A04F2" w14:paraId="7022EDC1" w14:textId="77777777">
        <w:trPr>
          <w:trHeight w:val="1780"/>
        </w:trPr>
        <w:tc>
          <w:tcPr>
            <w:tcW w:w="2628" w:type="dxa"/>
          </w:tcPr>
          <w:p w14:paraId="2274306C" w14:textId="329833F2" w:rsidR="007A04F2" w:rsidRDefault="00764E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0DA7C1" wp14:editId="3E27C38E">
                  <wp:extent cx="1662430" cy="10680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25D33" w14:textId="77777777" w:rsidR="007A04F2" w:rsidRDefault="007A04F2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646E4FAE" w14:textId="4636C53D" w:rsidR="007A04F2" w:rsidRDefault="007A04F2">
            <w:pPr>
              <w:pStyle w:val="TableParagraph"/>
              <w:ind w:left="107" w:right="-29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 w14:paraId="76F3C476" w14:textId="77777777" w:rsidR="007A04F2" w:rsidRDefault="00AA7058">
            <w:pPr>
              <w:pStyle w:val="TableParagraph"/>
              <w:spacing w:before="241" w:line="242" w:lineRule="auto"/>
              <w:ind w:left="180" w:right="150" w:firstLine="278"/>
              <w:rPr>
                <w:b/>
                <w:sz w:val="28"/>
              </w:rPr>
            </w:pPr>
            <w:r>
              <w:rPr>
                <w:b/>
                <w:sz w:val="28"/>
              </w:rPr>
              <w:t>APPLICATION FOR CONSENT TO MAKE AN EXCAVATION IN A STREET</w:t>
            </w:r>
          </w:p>
          <w:p w14:paraId="00C4E58C" w14:textId="77777777" w:rsidR="007A04F2" w:rsidRDefault="007A04F2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1CA6D6F2" w14:textId="77777777" w:rsidR="007A04F2" w:rsidRDefault="00AA7058">
            <w:pPr>
              <w:pStyle w:val="TableParagraph"/>
              <w:spacing w:before="1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HIGHWAYS ACT 1980 SECTION 171</w:t>
            </w:r>
          </w:p>
        </w:tc>
        <w:tc>
          <w:tcPr>
            <w:tcW w:w="2269" w:type="dxa"/>
          </w:tcPr>
          <w:p w14:paraId="4790C666" w14:textId="77777777" w:rsidR="007A04F2" w:rsidRDefault="00AA7058">
            <w:pPr>
              <w:pStyle w:val="TableParagraph"/>
              <w:spacing w:before="364"/>
              <w:ind w:left="292"/>
              <w:rPr>
                <w:b/>
                <w:sz w:val="72"/>
              </w:rPr>
            </w:pPr>
            <w:r>
              <w:rPr>
                <w:b/>
                <w:sz w:val="72"/>
              </w:rPr>
              <w:t>S171</w:t>
            </w:r>
          </w:p>
          <w:p w14:paraId="18181D26" w14:textId="77777777" w:rsidR="007A04F2" w:rsidRDefault="00AA7058">
            <w:pPr>
              <w:pStyle w:val="TableParagraph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</w:p>
        </w:tc>
      </w:tr>
    </w:tbl>
    <w:p w14:paraId="0707F2BD" w14:textId="77777777" w:rsidR="007A04F2" w:rsidRDefault="007A04F2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80"/>
        <w:gridCol w:w="2701"/>
        <w:gridCol w:w="1621"/>
        <w:gridCol w:w="541"/>
        <w:gridCol w:w="236"/>
        <w:gridCol w:w="2574"/>
      </w:tblGrid>
      <w:tr w:rsidR="007A04F2" w14:paraId="44411807" w14:textId="77777777">
        <w:trPr>
          <w:trHeight w:val="459"/>
        </w:trPr>
        <w:tc>
          <w:tcPr>
            <w:tcW w:w="2628" w:type="dxa"/>
            <w:gridSpan w:val="2"/>
            <w:shd w:val="clear" w:color="auto" w:fill="E6E6E6"/>
          </w:tcPr>
          <w:p w14:paraId="56F7E63F" w14:textId="77777777" w:rsidR="007A04F2" w:rsidRDefault="00AA7058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</w:p>
          <w:p w14:paraId="7F48D174" w14:textId="77777777" w:rsidR="007A04F2" w:rsidRDefault="00AA705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</w:p>
        </w:tc>
        <w:tc>
          <w:tcPr>
            <w:tcW w:w="2701" w:type="dxa"/>
          </w:tcPr>
          <w:p w14:paraId="279855CA" w14:textId="77777777" w:rsidR="007A04F2" w:rsidRDefault="007A04F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A1FE999" w14:textId="77777777" w:rsidR="007A04F2" w:rsidRDefault="00AA705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</w:t>
            </w:r>
          </w:p>
        </w:tc>
        <w:tc>
          <w:tcPr>
            <w:tcW w:w="2162" w:type="dxa"/>
            <w:gridSpan w:val="2"/>
            <w:shd w:val="clear" w:color="auto" w:fill="E6E6E6"/>
          </w:tcPr>
          <w:p w14:paraId="5551436F" w14:textId="77777777" w:rsidR="007A04F2" w:rsidRDefault="00AA7058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EXPIRY</w:t>
            </w:r>
          </w:p>
          <w:p w14:paraId="2994E3A6" w14:textId="77777777" w:rsidR="007A04F2" w:rsidRDefault="00AA7058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10" w:type="dxa"/>
            <w:gridSpan w:val="2"/>
          </w:tcPr>
          <w:p w14:paraId="4FEE277A" w14:textId="77777777" w:rsidR="007A04F2" w:rsidRDefault="007A04F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7E6D5ACB" w14:textId="77777777" w:rsidR="007A04F2" w:rsidRDefault="00AA7058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</w:t>
            </w:r>
          </w:p>
        </w:tc>
      </w:tr>
      <w:tr w:rsidR="007A04F2" w14:paraId="00C810F0" w14:textId="77777777">
        <w:trPr>
          <w:trHeight w:val="1160"/>
        </w:trPr>
        <w:tc>
          <w:tcPr>
            <w:tcW w:w="2628" w:type="dxa"/>
            <w:gridSpan w:val="2"/>
            <w:shd w:val="clear" w:color="auto" w:fill="E6E6E6"/>
          </w:tcPr>
          <w:p w14:paraId="1043AF2B" w14:textId="77777777" w:rsidR="007A04F2" w:rsidRDefault="00AA7058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WORKS LOCATION</w:t>
            </w:r>
          </w:p>
          <w:p w14:paraId="0FA3CA4F" w14:textId="77777777" w:rsidR="007A04F2" w:rsidRDefault="00AA7058">
            <w:pPr>
              <w:pStyle w:val="TableParagraph"/>
              <w:spacing w:before="1"/>
              <w:ind w:left="107" w:right="354"/>
              <w:rPr>
                <w:sz w:val="20"/>
              </w:rPr>
            </w:pPr>
            <w:r>
              <w:rPr>
                <w:sz w:val="20"/>
              </w:rPr>
              <w:t>(including Postcode and geo-location)</w:t>
            </w:r>
          </w:p>
        </w:tc>
        <w:tc>
          <w:tcPr>
            <w:tcW w:w="7673" w:type="dxa"/>
            <w:gridSpan w:val="5"/>
          </w:tcPr>
          <w:p w14:paraId="1994E955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462F4DEA" w14:textId="77777777">
        <w:trPr>
          <w:trHeight w:val="472"/>
        </w:trPr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3E7D5D" w14:textId="77777777" w:rsidR="007A04F2" w:rsidRDefault="00AA7058">
            <w:pPr>
              <w:pStyle w:val="TableParagraph"/>
              <w:spacing w:before="119"/>
              <w:ind w:left="117"/>
              <w:rPr>
                <w:sz w:val="20"/>
              </w:rPr>
            </w:pPr>
            <w:r>
              <w:rPr>
                <w:sz w:val="20"/>
              </w:rPr>
              <w:t>Application Date</w:t>
            </w:r>
          </w:p>
        </w:tc>
        <w:tc>
          <w:tcPr>
            <w:tcW w:w="76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8C6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6EE17AFA" w14:textId="77777777">
        <w:trPr>
          <w:trHeight w:val="48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CCF47C" w14:textId="77777777" w:rsidR="007A04F2" w:rsidRDefault="00AA7058">
            <w:pPr>
              <w:pStyle w:val="TableParagraph"/>
              <w:spacing w:before="125"/>
              <w:ind w:left="117"/>
              <w:rPr>
                <w:sz w:val="20"/>
              </w:rPr>
            </w:pPr>
            <w:r>
              <w:rPr>
                <w:sz w:val="20"/>
              </w:rPr>
              <w:t>Estimated Start Date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F0CC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049005E0" w14:textId="77777777">
        <w:trPr>
          <w:trHeight w:val="349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37C3DA" w14:textId="77777777" w:rsidR="007A04F2" w:rsidRDefault="00AA7058">
            <w:pPr>
              <w:pStyle w:val="TableParagraph"/>
              <w:spacing w:before="117"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Expected Duration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65EE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79671DC0" w14:textId="77777777">
        <w:trPr>
          <w:trHeight w:val="82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3E0E83" w14:textId="77777777" w:rsidR="007A04F2" w:rsidRDefault="00AA7058">
            <w:pPr>
              <w:pStyle w:val="TableParagraph"/>
              <w:spacing w:before="117"/>
              <w:ind w:left="117"/>
              <w:rPr>
                <w:sz w:val="20"/>
              </w:rPr>
            </w:pPr>
            <w:r>
              <w:rPr>
                <w:sz w:val="20"/>
              </w:rPr>
              <w:t>Works Description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6A8A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6E31F4C1" w14:textId="77777777">
        <w:trPr>
          <w:trHeight w:val="520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ED4511" w14:textId="77777777" w:rsidR="007A04F2" w:rsidRDefault="00AA7058">
            <w:pPr>
              <w:pStyle w:val="TableParagraph"/>
              <w:spacing w:before="141"/>
              <w:ind w:left="117"/>
              <w:rPr>
                <w:sz w:val="20"/>
              </w:rPr>
            </w:pPr>
            <w:r>
              <w:rPr>
                <w:sz w:val="20"/>
              </w:rPr>
              <w:t>Name of Applicant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4975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15CA747D" w14:textId="77777777" w:rsidTr="00602F26">
        <w:trPr>
          <w:trHeight w:val="614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87757F" w14:textId="77777777" w:rsidR="007A04F2" w:rsidRDefault="00AA7058">
            <w:pPr>
              <w:pStyle w:val="TableParagraph"/>
              <w:spacing w:before="117"/>
              <w:ind w:left="117"/>
              <w:rPr>
                <w:sz w:val="20"/>
              </w:rPr>
            </w:pPr>
            <w:r>
              <w:rPr>
                <w:sz w:val="20"/>
              </w:rPr>
              <w:t>Address of Applicant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379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618552DB" w14:textId="77777777">
        <w:trPr>
          <w:trHeight w:val="429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E3967C" w14:textId="77777777" w:rsidR="007A04F2" w:rsidRDefault="00AA7058">
            <w:pPr>
              <w:pStyle w:val="TableParagraph"/>
              <w:spacing w:before="98"/>
              <w:ind w:left="117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D9EE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066030AC" w14:textId="77777777">
        <w:trPr>
          <w:trHeight w:val="432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C87BC4" w14:textId="77777777" w:rsidR="007A04F2" w:rsidRDefault="00AA7058">
            <w:pPr>
              <w:pStyle w:val="TableParagraph"/>
              <w:spacing w:before="98"/>
              <w:ind w:left="117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F0BB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4EFC9743" w14:textId="77777777">
        <w:trPr>
          <w:trHeight w:val="431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</w:tcPr>
          <w:p w14:paraId="3337D7FA" w14:textId="77777777" w:rsidR="007A04F2" w:rsidRDefault="00AA7058">
            <w:pPr>
              <w:pStyle w:val="TableParagraph"/>
              <w:spacing w:before="98"/>
              <w:ind w:left="117"/>
              <w:rPr>
                <w:sz w:val="20"/>
              </w:rPr>
            </w:pPr>
            <w:r>
              <w:rPr>
                <w:sz w:val="20"/>
              </w:rPr>
              <w:t>Estimated Works Cost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657315" w14:textId="77777777" w:rsidR="007A04F2" w:rsidRDefault="00AA7058">
            <w:pPr>
              <w:pStyle w:val="TableParagraph"/>
              <w:spacing w:before="98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 w:rsidR="007A04F2" w14:paraId="565A8A8D" w14:textId="77777777">
        <w:trPr>
          <w:trHeight w:val="3777"/>
        </w:trPr>
        <w:tc>
          <w:tcPr>
            <w:tcW w:w="1030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E9883D" w14:textId="77777777" w:rsidR="00602F26" w:rsidRDefault="00602F26">
            <w:pPr>
              <w:pStyle w:val="TableParagraph"/>
              <w:spacing w:before="18"/>
              <w:ind w:left="117" w:right="78"/>
              <w:rPr>
                <w:sz w:val="18"/>
              </w:rPr>
            </w:pPr>
          </w:p>
          <w:p w14:paraId="4B43CCBE" w14:textId="64B67D15" w:rsidR="007A04F2" w:rsidRPr="00764EEF" w:rsidRDefault="00AA7058" w:rsidP="00764EEF">
            <w:pPr>
              <w:pStyle w:val="TableParagraph"/>
              <w:spacing w:before="18"/>
              <w:ind w:left="117" w:right="7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I </w:t>
            </w:r>
            <w:r w:rsidRPr="00764EEF">
              <w:rPr>
                <w:sz w:val="18"/>
                <w:szCs w:val="18"/>
              </w:rPr>
              <w:t>wish to apply for a licence to carry out works on the highway at the above location as described above. As requested, I enclose the following in support of my application.</w:t>
            </w:r>
          </w:p>
          <w:p w14:paraId="0312705D" w14:textId="77777777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21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>Proof of our Public Liability Insurance to the value of £10 million, valid for the proposed duration of the</w:t>
            </w:r>
            <w:r w:rsidRPr="00764EEF">
              <w:rPr>
                <w:spacing w:val="-32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works.</w:t>
            </w:r>
          </w:p>
          <w:p w14:paraId="756D635E" w14:textId="7B516859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19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>Proof of NRSWA Accreditations for the works supervisor and</w:t>
            </w:r>
            <w:r w:rsidRPr="00764EEF">
              <w:rPr>
                <w:spacing w:val="-9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operatives</w:t>
            </w:r>
            <w:r w:rsidR="003E2FE7" w:rsidRPr="00764EEF">
              <w:rPr>
                <w:sz w:val="18"/>
                <w:szCs w:val="18"/>
              </w:rPr>
              <w:t>.</w:t>
            </w:r>
          </w:p>
          <w:p w14:paraId="008A0737" w14:textId="750E8F87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120"/>
              <w:ind w:left="117" w:right="88" w:firstLine="0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>Payment payable to East Sussex Highways</w:t>
            </w:r>
            <w:r w:rsidR="00E4514D" w:rsidRPr="00764EEF">
              <w:rPr>
                <w:sz w:val="18"/>
                <w:szCs w:val="18"/>
              </w:rPr>
              <w:t xml:space="preserve"> in accordance with the fee structure found </w:t>
            </w:r>
            <w:r w:rsidR="00764EEF">
              <w:rPr>
                <w:sz w:val="18"/>
                <w:szCs w:val="18"/>
              </w:rPr>
              <w:t xml:space="preserve">East Sussex Highways website. </w:t>
            </w:r>
            <w:r w:rsidR="00F9161C" w:rsidRPr="00764EEF">
              <w:rPr>
                <w:sz w:val="18"/>
                <w:szCs w:val="18"/>
              </w:rPr>
              <w:t>A</w:t>
            </w:r>
            <w:r w:rsidRPr="00764EEF">
              <w:rPr>
                <w:sz w:val="18"/>
                <w:szCs w:val="18"/>
              </w:rPr>
              <w:t xml:space="preserve">ll statutory undertakers drawing will be supplied in the costings. The fee must be paid prior to the </w:t>
            </w:r>
            <w:r w:rsidR="00F9161C" w:rsidRPr="00764EEF">
              <w:rPr>
                <w:sz w:val="18"/>
                <w:szCs w:val="18"/>
              </w:rPr>
              <w:t>l</w:t>
            </w:r>
            <w:r w:rsidRPr="00764EEF">
              <w:rPr>
                <w:sz w:val="18"/>
                <w:szCs w:val="18"/>
              </w:rPr>
              <w:t>icence application being</w:t>
            </w:r>
            <w:r w:rsidRPr="00764EEF">
              <w:rPr>
                <w:spacing w:val="-3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processed</w:t>
            </w:r>
            <w:r w:rsidR="00D67CB6" w:rsidRPr="00764EEF">
              <w:rPr>
                <w:sz w:val="18"/>
                <w:szCs w:val="18"/>
              </w:rPr>
              <w:t xml:space="preserve">, and you will be contacted by us </w:t>
            </w:r>
            <w:r w:rsidR="00934771" w:rsidRPr="00764EEF">
              <w:rPr>
                <w:sz w:val="18"/>
                <w:szCs w:val="18"/>
              </w:rPr>
              <w:t>to collect this fee.</w:t>
            </w:r>
          </w:p>
          <w:p w14:paraId="4A4368F9" w14:textId="3E91D2D1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20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 xml:space="preserve">Please attach </w:t>
            </w:r>
            <w:r w:rsidR="003E2FE7" w:rsidRPr="00764EEF">
              <w:rPr>
                <w:sz w:val="18"/>
                <w:szCs w:val="18"/>
              </w:rPr>
              <w:t>p</w:t>
            </w:r>
            <w:r w:rsidRPr="00764EEF">
              <w:rPr>
                <w:sz w:val="18"/>
                <w:szCs w:val="18"/>
              </w:rPr>
              <w:t xml:space="preserve">lanning permission if required &amp; all </w:t>
            </w:r>
            <w:r w:rsidR="003E2FE7" w:rsidRPr="00764EEF">
              <w:rPr>
                <w:sz w:val="18"/>
                <w:szCs w:val="18"/>
              </w:rPr>
              <w:t>r</w:t>
            </w:r>
            <w:r w:rsidRPr="00764EEF">
              <w:rPr>
                <w:sz w:val="18"/>
                <w:szCs w:val="18"/>
              </w:rPr>
              <w:t>elevant</w:t>
            </w:r>
            <w:r w:rsidRPr="00764EEF">
              <w:rPr>
                <w:spacing w:val="-11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drawings</w:t>
            </w:r>
            <w:r w:rsidR="003E2FE7" w:rsidRPr="00764EEF">
              <w:rPr>
                <w:sz w:val="18"/>
                <w:szCs w:val="18"/>
              </w:rPr>
              <w:t>.</w:t>
            </w:r>
          </w:p>
          <w:p w14:paraId="171F07CE" w14:textId="77777777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20"/>
              <w:ind w:left="117" w:right="87" w:firstLine="0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 xml:space="preserve">Estimated cost of the works are to include all traffic management requirements which is involved in the construction of </w:t>
            </w:r>
            <w:r w:rsidRPr="00764EEF">
              <w:rPr>
                <w:spacing w:val="5"/>
                <w:sz w:val="18"/>
                <w:szCs w:val="18"/>
              </w:rPr>
              <w:t xml:space="preserve">the </w:t>
            </w:r>
            <w:r w:rsidRPr="00764EEF">
              <w:rPr>
                <w:sz w:val="18"/>
                <w:szCs w:val="18"/>
              </w:rPr>
              <w:t>works i.e. (Traffic</w:t>
            </w:r>
            <w:r w:rsidRPr="00764EEF">
              <w:rPr>
                <w:spacing w:val="-2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Lights)</w:t>
            </w:r>
          </w:p>
          <w:p w14:paraId="1C7B25A2" w14:textId="73262481" w:rsidR="007A04F2" w:rsidRPr="00764EEF" w:rsidRDefault="00AA7058" w:rsidP="00764EEF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122"/>
              <w:ind w:left="117" w:right="88" w:firstLine="0"/>
              <w:rPr>
                <w:sz w:val="18"/>
                <w:szCs w:val="18"/>
              </w:rPr>
            </w:pPr>
            <w:r w:rsidRPr="00764EEF">
              <w:rPr>
                <w:sz w:val="18"/>
                <w:szCs w:val="18"/>
              </w:rPr>
              <w:t xml:space="preserve">Road </w:t>
            </w:r>
            <w:r w:rsidR="00E61795" w:rsidRPr="00764EEF">
              <w:rPr>
                <w:sz w:val="18"/>
                <w:szCs w:val="18"/>
              </w:rPr>
              <w:t>s</w:t>
            </w:r>
            <w:r w:rsidRPr="00764EEF">
              <w:rPr>
                <w:sz w:val="18"/>
                <w:szCs w:val="18"/>
              </w:rPr>
              <w:t xml:space="preserve">pace &amp; permits may be required before any construction works start, this will be instructed in the issuing of the S171 </w:t>
            </w:r>
            <w:r w:rsidR="0091260E" w:rsidRPr="00764EEF">
              <w:rPr>
                <w:sz w:val="18"/>
                <w:szCs w:val="18"/>
              </w:rPr>
              <w:t>l</w:t>
            </w:r>
            <w:r w:rsidRPr="00764EEF">
              <w:rPr>
                <w:sz w:val="18"/>
                <w:szCs w:val="18"/>
              </w:rPr>
              <w:t>icence &amp;</w:t>
            </w:r>
            <w:r w:rsidRPr="00764EEF">
              <w:rPr>
                <w:spacing w:val="-3"/>
                <w:sz w:val="18"/>
                <w:szCs w:val="18"/>
              </w:rPr>
              <w:t xml:space="preserve"> </w:t>
            </w:r>
            <w:r w:rsidRPr="00764EEF">
              <w:rPr>
                <w:sz w:val="18"/>
                <w:szCs w:val="18"/>
              </w:rPr>
              <w:t>conditions.</w:t>
            </w:r>
          </w:p>
          <w:p w14:paraId="3B5F6961" w14:textId="41B0760C" w:rsidR="007C4CBB" w:rsidRDefault="00AA7058" w:rsidP="00764EEF">
            <w:pPr>
              <w:pStyle w:val="TableParagraph"/>
              <w:spacing w:before="115" w:line="210" w:lineRule="atLeast"/>
              <w:ind w:left="117" w:right="78"/>
              <w:rPr>
                <w:sz w:val="18"/>
              </w:rPr>
            </w:pPr>
            <w:r w:rsidRPr="00764EEF">
              <w:rPr>
                <w:sz w:val="18"/>
                <w:szCs w:val="18"/>
              </w:rPr>
              <w:t xml:space="preserve">I understand that if my application is successful, a licence will be issued by the Highway Authority granting consent to undertake the works described, in accordance with the standard and </w:t>
            </w:r>
            <w:proofErr w:type="gramStart"/>
            <w:r w:rsidRPr="00764EEF">
              <w:rPr>
                <w:sz w:val="18"/>
                <w:szCs w:val="18"/>
              </w:rPr>
              <w:t>site specific</w:t>
            </w:r>
            <w:proofErr w:type="gramEnd"/>
            <w:r w:rsidRPr="00764EEF">
              <w:rPr>
                <w:sz w:val="18"/>
                <w:szCs w:val="18"/>
              </w:rPr>
              <w:t xml:space="preserve"> conditions stated therein.</w:t>
            </w:r>
          </w:p>
        </w:tc>
      </w:tr>
      <w:tr w:rsidR="007A04F2" w14:paraId="4593DAAF" w14:textId="77777777">
        <w:trPr>
          <w:trHeight w:val="402"/>
        </w:trPr>
        <w:tc>
          <w:tcPr>
            <w:tcW w:w="24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8214AB" w14:textId="77777777" w:rsidR="007A04F2" w:rsidRDefault="00AA7058">
            <w:pPr>
              <w:pStyle w:val="TableParagraph"/>
              <w:spacing w:before="83"/>
              <w:ind w:left="117"/>
              <w:rPr>
                <w:sz w:val="20"/>
              </w:rPr>
            </w:pPr>
            <w:r>
              <w:rPr>
                <w:sz w:val="20"/>
              </w:rPr>
              <w:t>Name (please print)</w:t>
            </w:r>
          </w:p>
        </w:tc>
        <w:tc>
          <w:tcPr>
            <w:tcW w:w="785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CEF9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04F2" w14:paraId="7EB8D854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393634" w14:textId="77777777" w:rsidR="007A04F2" w:rsidRDefault="00AA7058">
            <w:pPr>
              <w:pStyle w:val="TableParagraph"/>
              <w:spacing w:before="157"/>
              <w:ind w:left="117"/>
              <w:rPr>
                <w:sz w:val="20"/>
              </w:rPr>
            </w:pPr>
            <w:r>
              <w:rPr>
                <w:sz w:val="20"/>
              </w:rPr>
              <w:t>Signed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3F6F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4B574C" w14:textId="77777777" w:rsidR="007A04F2" w:rsidRDefault="00AA7058">
            <w:pPr>
              <w:pStyle w:val="TableParagraph"/>
              <w:spacing w:before="157"/>
              <w:ind w:left="11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CD82" w14:textId="77777777" w:rsidR="007A04F2" w:rsidRDefault="007A0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D550B0" w14:textId="77777777" w:rsidR="00764EEF" w:rsidRDefault="00764EEF" w:rsidP="00602F26">
      <w:pPr>
        <w:pStyle w:val="TableParagraph"/>
        <w:spacing w:before="18"/>
        <w:ind w:left="117" w:right="78"/>
        <w:rPr>
          <w:sz w:val="18"/>
        </w:rPr>
      </w:pPr>
    </w:p>
    <w:p w14:paraId="4D170D05" w14:textId="5E9FD0E1" w:rsidR="007A04F2" w:rsidRDefault="00602F26" w:rsidP="00764EEF">
      <w:pPr>
        <w:pStyle w:val="TableParagraph"/>
        <w:spacing w:before="18"/>
        <w:ind w:left="117" w:right="78"/>
        <w:rPr>
          <w:sz w:val="16"/>
        </w:rPr>
      </w:pPr>
      <w:r w:rsidRPr="00764EEF">
        <w:rPr>
          <w:sz w:val="18"/>
          <w:highlight w:val="cyan"/>
        </w:rPr>
        <w:t>Pleas</w:t>
      </w:r>
      <w:r w:rsidR="002E3703" w:rsidRPr="00764EEF">
        <w:rPr>
          <w:sz w:val="18"/>
          <w:highlight w:val="cyan"/>
        </w:rPr>
        <w:t>e</w:t>
      </w:r>
      <w:r w:rsidRPr="00764EEF">
        <w:rPr>
          <w:sz w:val="18"/>
          <w:highlight w:val="cyan"/>
        </w:rPr>
        <w:t xml:space="preserve"> submit your application by email to:</w:t>
      </w:r>
      <w:r w:rsidR="00EC1FCE">
        <w:rPr>
          <w:sz w:val="18"/>
        </w:rPr>
        <w:t xml:space="preserve"> </w:t>
      </w:r>
    </w:p>
    <w:sectPr w:rsidR="007A04F2">
      <w:type w:val="continuous"/>
      <w:pgSz w:w="12240" w:h="15840"/>
      <w:pgMar w:top="72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953F" w14:textId="77777777" w:rsidR="00E24290" w:rsidRDefault="00E24290" w:rsidP="00F63ABA">
      <w:r>
        <w:separator/>
      </w:r>
    </w:p>
  </w:endnote>
  <w:endnote w:type="continuationSeparator" w:id="0">
    <w:p w14:paraId="573CD2A0" w14:textId="77777777" w:rsidR="00E24290" w:rsidRDefault="00E24290" w:rsidP="00F6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7B72" w14:textId="77777777" w:rsidR="00E24290" w:rsidRDefault="00E24290" w:rsidP="00F63ABA">
      <w:r>
        <w:separator/>
      </w:r>
    </w:p>
  </w:footnote>
  <w:footnote w:type="continuationSeparator" w:id="0">
    <w:p w14:paraId="4DC8BA41" w14:textId="77777777" w:rsidR="00E24290" w:rsidRDefault="00E24290" w:rsidP="00F6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72AC4"/>
    <w:multiLevelType w:val="hybridMultilevel"/>
    <w:tmpl w:val="C5EA3636"/>
    <w:lvl w:ilvl="0" w:tplc="05606D96">
      <w:start w:val="1"/>
      <w:numFmt w:val="decimal"/>
      <w:lvlText w:val="%1."/>
      <w:lvlJc w:val="left"/>
      <w:pPr>
        <w:ind w:left="318" w:hanging="202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9EFA4558">
      <w:numFmt w:val="bullet"/>
      <w:lvlText w:val="•"/>
      <w:lvlJc w:val="left"/>
      <w:pPr>
        <w:ind w:left="1317" w:hanging="202"/>
      </w:pPr>
      <w:rPr>
        <w:rFonts w:hint="default"/>
        <w:lang w:val="en-US" w:eastAsia="en-US" w:bidi="en-US"/>
      </w:rPr>
    </w:lvl>
    <w:lvl w:ilvl="2" w:tplc="AA204194">
      <w:numFmt w:val="bullet"/>
      <w:lvlText w:val="•"/>
      <w:lvlJc w:val="left"/>
      <w:pPr>
        <w:ind w:left="2314" w:hanging="202"/>
      </w:pPr>
      <w:rPr>
        <w:rFonts w:hint="default"/>
        <w:lang w:val="en-US" w:eastAsia="en-US" w:bidi="en-US"/>
      </w:rPr>
    </w:lvl>
    <w:lvl w:ilvl="3" w:tplc="3C806748">
      <w:numFmt w:val="bullet"/>
      <w:lvlText w:val="•"/>
      <w:lvlJc w:val="left"/>
      <w:pPr>
        <w:ind w:left="3311" w:hanging="202"/>
      </w:pPr>
      <w:rPr>
        <w:rFonts w:hint="default"/>
        <w:lang w:val="en-US" w:eastAsia="en-US" w:bidi="en-US"/>
      </w:rPr>
    </w:lvl>
    <w:lvl w:ilvl="4" w:tplc="B6DC92AA">
      <w:numFmt w:val="bullet"/>
      <w:lvlText w:val="•"/>
      <w:lvlJc w:val="left"/>
      <w:pPr>
        <w:ind w:left="4308" w:hanging="202"/>
      </w:pPr>
      <w:rPr>
        <w:rFonts w:hint="default"/>
        <w:lang w:val="en-US" w:eastAsia="en-US" w:bidi="en-US"/>
      </w:rPr>
    </w:lvl>
    <w:lvl w:ilvl="5" w:tplc="287C86E6">
      <w:numFmt w:val="bullet"/>
      <w:lvlText w:val="•"/>
      <w:lvlJc w:val="left"/>
      <w:pPr>
        <w:ind w:left="5305" w:hanging="202"/>
      </w:pPr>
      <w:rPr>
        <w:rFonts w:hint="default"/>
        <w:lang w:val="en-US" w:eastAsia="en-US" w:bidi="en-US"/>
      </w:rPr>
    </w:lvl>
    <w:lvl w:ilvl="6" w:tplc="A6D6C9E6">
      <w:numFmt w:val="bullet"/>
      <w:lvlText w:val="•"/>
      <w:lvlJc w:val="left"/>
      <w:pPr>
        <w:ind w:left="6302" w:hanging="202"/>
      </w:pPr>
      <w:rPr>
        <w:rFonts w:hint="default"/>
        <w:lang w:val="en-US" w:eastAsia="en-US" w:bidi="en-US"/>
      </w:rPr>
    </w:lvl>
    <w:lvl w:ilvl="7" w:tplc="2AA0C72A">
      <w:numFmt w:val="bullet"/>
      <w:lvlText w:val="•"/>
      <w:lvlJc w:val="left"/>
      <w:pPr>
        <w:ind w:left="7299" w:hanging="202"/>
      </w:pPr>
      <w:rPr>
        <w:rFonts w:hint="default"/>
        <w:lang w:val="en-US" w:eastAsia="en-US" w:bidi="en-US"/>
      </w:rPr>
    </w:lvl>
    <w:lvl w:ilvl="8" w:tplc="3B1025E0">
      <w:numFmt w:val="bullet"/>
      <w:lvlText w:val="•"/>
      <w:lvlJc w:val="left"/>
      <w:pPr>
        <w:ind w:left="8296" w:hanging="202"/>
      </w:pPr>
      <w:rPr>
        <w:rFonts w:hint="default"/>
        <w:lang w:val="en-US" w:eastAsia="en-US" w:bidi="en-US"/>
      </w:rPr>
    </w:lvl>
  </w:abstractNum>
  <w:num w:numId="1" w16cid:durableId="109308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F2"/>
    <w:rsid w:val="000D052D"/>
    <w:rsid w:val="00131CE9"/>
    <w:rsid w:val="00136C82"/>
    <w:rsid w:val="001A7B49"/>
    <w:rsid w:val="001E4D4B"/>
    <w:rsid w:val="00276FB8"/>
    <w:rsid w:val="002E3703"/>
    <w:rsid w:val="00334BC1"/>
    <w:rsid w:val="003E2FE7"/>
    <w:rsid w:val="00417086"/>
    <w:rsid w:val="005C6EC0"/>
    <w:rsid w:val="005C7ACD"/>
    <w:rsid w:val="00602F26"/>
    <w:rsid w:val="006F3E2F"/>
    <w:rsid w:val="00764EEF"/>
    <w:rsid w:val="00790A12"/>
    <w:rsid w:val="007A04F2"/>
    <w:rsid w:val="007C4CBB"/>
    <w:rsid w:val="0081305E"/>
    <w:rsid w:val="008C35F7"/>
    <w:rsid w:val="0091260E"/>
    <w:rsid w:val="00934771"/>
    <w:rsid w:val="00AA7058"/>
    <w:rsid w:val="00AF21C2"/>
    <w:rsid w:val="00BE26E7"/>
    <w:rsid w:val="00C1339C"/>
    <w:rsid w:val="00C746CA"/>
    <w:rsid w:val="00D67CB6"/>
    <w:rsid w:val="00DE5715"/>
    <w:rsid w:val="00E24290"/>
    <w:rsid w:val="00E4514D"/>
    <w:rsid w:val="00E61795"/>
    <w:rsid w:val="00EC1FCE"/>
    <w:rsid w:val="00F17E6E"/>
    <w:rsid w:val="00F63ABA"/>
    <w:rsid w:val="00F9161C"/>
    <w:rsid w:val="00F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74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BA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C6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EC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C6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EC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BE2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2022-07-22T14:33:00Z</dcterms:created>
  <dcterms:modified xsi:type="dcterms:W3CDTF">2023-04-16T07:55:00Z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2021-08-19T12:17:57Z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a9513a4b-2492-401d-9fa4-bb48e4a8ef8c</vt:lpwstr>
  </property>
  <property fmtid="{D5CDD505-2E9C-101B-9397-08002B2CF9AE}" pid="8" name="MSIP_Label_40f4e3bb-2789-472c-845a-7cbc76f0c7b4_ContentBits">
    <vt:lpwstr>0</vt:lpwstr>
  </property>
</Properties>
</file>